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page" w:tblpX="1526" w:tblpY="-358"/>
        <w:tblW w:w="7874" w:type="dxa"/>
        <w:tblBorders>
          <w:top w:val="none" w:sz="0" w:space="0" w:color="auto"/>
          <w:left w:val="none" w:sz="0" w:space="0" w:color="auto"/>
          <w:bottom w:val="single" w:sz="18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4"/>
      </w:tblGrid>
      <w:tr w:rsidR="000B4A79" w:rsidRPr="00FF7136" w14:paraId="22FBF096" w14:textId="77777777" w:rsidTr="004C4825">
        <w:trPr>
          <w:trHeight w:val="419"/>
        </w:trPr>
        <w:tc>
          <w:tcPr>
            <w:tcW w:w="7874" w:type="dxa"/>
          </w:tcPr>
          <w:p w14:paraId="762921A0" w14:textId="351B67DB" w:rsidR="000B4A79" w:rsidRPr="00FF7136" w:rsidRDefault="000B4A79" w:rsidP="000B4A79">
            <w:pPr>
              <w:jc w:val="both"/>
              <w:rPr>
                <w:rFonts w:ascii="Adobe Caslon Pro" w:hAnsi="Adobe Caslon Pro"/>
                <w:b/>
                <w:sz w:val="28"/>
                <w:szCs w:val="28"/>
                <w:lang w:val="en-US"/>
              </w:rPr>
            </w:pPr>
            <w:r w:rsidRPr="00FF7136">
              <w:rPr>
                <w:rFonts w:ascii="Adobe Caslon Pro" w:hAnsi="Adobe Caslon Pro"/>
                <w:b/>
                <w:sz w:val="28"/>
                <w:szCs w:val="28"/>
                <w:lang w:val="en-US"/>
              </w:rPr>
              <w:t>Marie ROBERT</w:t>
            </w:r>
          </w:p>
        </w:tc>
      </w:tr>
    </w:tbl>
    <w:p w14:paraId="77E1A338" w14:textId="5497CC0B" w:rsidR="00A74609" w:rsidRPr="00FF7136" w:rsidRDefault="001B247D" w:rsidP="00F559F8">
      <w:pPr>
        <w:ind w:left="1276"/>
        <w:jc w:val="both"/>
        <w:rPr>
          <w:rFonts w:ascii="Adobe Caslon Pro" w:hAnsi="Adobe Caslon Pro"/>
          <w:sz w:val="21"/>
          <w:szCs w:val="23"/>
          <w:lang w:val="en-US"/>
        </w:rPr>
      </w:pPr>
      <w:r>
        <w:rPr>
          <w:rFonts w:ascii="Adobe Caslon Pro" w:hAnsi="Adobe Caslon Pro"/>
          <w:noProof/>
          <w:sz w:val="21"/>
          <w:szCs w:val="23"/>
          <w:lang w:val="en-US"/>
        </w:rPr>
        <w:drawing>
          <wp:anchor distT="0" distB="0" distL="114300" distR="114300" simplePos="0" relativeHeight="251658240" behindDoc="0" locked="0" layoutInCell="1" allowOverlap="1" wp14:anchorId="5E7BB1A3" wp14:editId="4CCDE022">
            <wp:simplePos x="0" y="0"/>
            <wp:positionH relativeFrom="column">
              <wp:posOffset>5006340</wp:posOffset>
            </wp:positionH>
            <wp:positionV relativeFrom="paragraph">
              <wp:posOffset>-751858</wp:posOffset>
            </wp:positionV>
            <wp:extent cx="1358900" cy="1429385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MR_pasteur.jpg"/>
                    <pic:cNvPicPr/>
                  </pic:nvPicPr>
                  <pic:blipFill rotWithShape="1">
                    <a:blip r:embed="rId8"/>
                    <a:srcRect l="15240" t="16903" r="14138" b="27392"/>
                    <a:stretch/>
                  </pic:blipFill>
                  <pic:spPr bwMode="auto">
                    <a:xfrm>
                      <a:off x="0" y="0"/>
                      <a:ext cx="1358900" cy="1429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6C891" w14:textId="74C9E52B" w:rsidR="00F559F8" w:rsidRPr="00FF7136" w:rsidRDefault="00C23EEB" w:rsidP="009D4DDD">
      <w:pPr>
        <w:ind w:left="708"/>
        <w:rPr>
          <w:rFonts w:ascii="Adobe Caslon Pro" w:hAnsi="Adobe Caslon Pro"/>
          <w:sz w:val="23"/>
          <w:szCs w:val="23"/>
        </w:rPr>
      </w:pPr>
      <w:r w:rsidRPr="00FF7136">
        <w:rPr>
          <w:rFonts w:ascii="Adobe Caslon Pro" w:hAnsi="Adobe Caslon Pro"/>
          <w:sz w:val="23"/>
          <w:szCs w:val="23"/>
        </w:rPr>
        <w:t>Mobile</w:t>
      </w:r>
      <w:r w:rsidR="00F559F8" w:rsidRPr="00FF7136">
        <w:rPr>
          <w:rFonts w:ascii="Adobe Caslon Pro" w:hAnsi="Adobe Caslon Pro"/>
          <w:sz w:val="23"/>
          <w:szCs w:val="23"/>
        </w:rPr>
        <w:t>: +33(0)6 17 49 52 54</w:t>
      </w:r>
    </w:p>
    <w:p w14:paraId="37594AAD" w14:textId="16E8FC5D" w:rsidR="00F559F8" w:rsidRPr="00FF7136" w:rsidRDefault="00C23EEB" w:rsidP="009D4DDD">
      <w:pPr>
        <w:ind w:left="708"/>
        <w:jc w:val="both"/>
        <w:rPr>
          <w:rFonts w:ascii="Adobe Caslon Pro" w:hAnsi="Adobe Caslon Pro"/>
          <w:sz w:val="23"/>
          <w:szCs w:val="23"/>
        </w:rPr>
      </w:pPr>
      <w:r w:rsidRPr="00FF7136">
        <w:rPr>
          <w:rFonts w:ascii="Adobe Caslon Pro" w:hAnsi="Adobe Caslon Pro"/>
          <w:sz w:val="23"/>
          <w:szCs w:val="23"/>
        </w:rPr>
        <w:t>E-mail</w:t>
      </w:r>
      <w:r w:rsidR="00F559F8" w:rsidRPr="00FF7136">
        <w:rPr>
          <w:rFonts w:ascii="Adobe Caslon Pro" w:hAnsi="Adobe Caslon Pro"/>
          <w:sz w:val="23"/>
          <w:szCs w:val="23"/>
        </w:rPr>
        <w:t>: marie.</w:t>
      </w:r>
      <w:r w:rsidR="00476ED0" w:rsidRPr="00FF7136">
        <w:rPr>
          <w:rFonts w:ascii="Adobe Caslon Pro" w:hAnsi="Adobe Caslon Pro"/>
          <w:sz w:val="23"/>
          <w:szCs w:val="23"/>
        </w:rPr>
        <w:t>robert</w:t>
      </w:r>
      <w:r w:rsidR="00B62785" w:rsidRPr="00FF7136">
        <w:rPr>
          <w:rFonts w:ascii="Adobe Caslon Pro" w:hAnsi="Adobe Caslon Pro"/>
          <w:sz w:val="23"/>
          <w:szCs w:val="23"/>
        </w:rPr>
        <w:t>07@outlook.com</w:t>
      </w:r>
      <w:r w:rsidR="00365630">
        <w:rPr>
          <w:rFonts w:ascii="Adobe Caslon Pro" w:hAnsi="Adobe Caslon Pro"/>
          <w:sz w:val="23"/>
          <w:szCs w:val="23"/>
        </w:rPr>
        <w:t>/marie.robert2@aphp.fr</w:t>
      </w:r>
    </w:p>
    <w:p w14:paraId="28FF418F" w14:textId="4259B81A" w:rsidR="00630A69" w:rsidRPr="003F0BC9" w:rsidRDefault="009E76D9" w:rsidP="009D4DDD">
      <w:pPr>
        <w:tabs>
          <w:tab w:val="left" w:pos="1920"/>
          <w:tab w:val="left" w:pos="7100"/>
        </w:tabs>
        <w:ind w:left="708"/>
        <w:jc w:val="both"/>
        <w:rPr>
          <w:rFonts w:ascii="Adobe Caslon Pro" w:hAnsi="Adobe Caslon Pro"/>
          <w:sz w:val="23"/>
          <w:szCs w:val="23"/>
          <w:lang w:val="en-US"/>
        </w:rPr>
      </w:pPr>
      <w:r>
        <w:rPr>
          <w:rFonts w:ascii="Adobe Caslon Pro" w:hAnsi="Adobe Caslon Pro"/>
          <w:sz w:val="23"/>
          <w:szCs w:val="23"/>
          <w:lang w:val="en-US"/>
        </w:rPr>
        <w:t xml:space="preserve">3 rue </w:t>
      </w:r>
      <w:proofErr w:type="spellStart"/>
      <w:r>
        <w:rPr>
          <w:rFonts w:ascii="Adobe Caslon Pro" w:hAnsi="Adobe Caslon Pro"/>
          <w:sz w:val="23"/>
          <w:szCs w:val="23"/>
          <w:lang w:val="en-US"/>
        </w:rPr>
        <w:t>Bargue</w:t>
      </w:r>
      <w:proofErr w:type="spellEnd"/>
      <w:r w:rsidR="00F559F8" w:rsidRPr="00FF7136">
        <w:rPr>
          <w:rFonts w:ascii="Adobe Caslon Pro" w:hAnsi="Adobe Caslon Pro"/>
          <w:sz w:val="23"/>
          <w:szCs w:val="23"/>
          <w:lang w:val="en-US"/>
        </w:rPr>
        <w:t xml:space="preserve">, </w:t>
      </w:r>
      <w:r>
        <w:rPr>
          <w:rFonts w:ascii="Adobe Caslon Pro" w:hAnsi="Adobe Caslon Pro"/>
          <w:sz w:val="23"/>
          <w:szCs w:val="23"/>
          <w:lang w:val="en-US"/>
        </w:rPr>
        <w:t>75015 Paris</w:t>
      </w:r>
      <w:r w:rsidR="00F559F8" w:rsidRPr="00FF7136">
        <w:rPr>
          <w:rFonts w:ascii="Adobe Caslon Pro" w:hAnsi="Adobe Caslon Pro"/>
          <w:b/>
          <w:noProof/>
          <w:sz w:val="23"/>
          <w:szCs w:val="23"/>
          <w:lang w:val="en-US"/>
        </w:rPr>
        <w:t xml:space="preserve"> </w:t>
      </w:r>
    </w:p>
    <w:p w14:paraId="2C154BBB" w14:textId="04C347AC" w:rsidR="00630A69" w:rsidRPr="00FF7136" w:rsidRDefault="00630A69" w:rsidP="00630A69">
      <w:pPr>
        <w:rPr>
          <w:rFonts w:ascii="Adobe Caslon Pro" w:hAnsi="Adobe Caslon Pro"/>
          <w:sz w:val="10"/>
          <w:szCs w:val="23"/>
          <w:lang w:val="en-US"/>
        </w:rPr>
      </w:pPr>
    </w:p>
    <w:tbl>
      <w:tblPr>
        <w:tblStyle w:val="Grilledutableau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  <w:gridCol w:w="234"/>
      </w:tblGrid>
      <w:tr w:rsidR="008A2DB6" w:rsidRPr="00FF7136" w14:paraId="3ACCB32E" w14:textId="77777777" w:rsidTr="002A253B">
        <w:trPr>
          <w:trHeight w:val="157"/>
        </w:trPr>
        <w:tc>
          <w:tcPr>
            <w:tcW w:w="9840" w:type="dxa"/>
            <w:gridSpan w:val="3"/>
            <w:tcBorders>
              <w:top w:val="single" w:sz="18" w:space="0" w:color="17365D" w:themeColor="text2" w:themeShade="BF"/>
            </w:tcBorders>
          </w:tcPr>
          <w:p w14:paraId="7ACA37D4" w14:textId="08FF6280" w:rsidR="000B4A79" w:rsidRPr="002A253B" w:rsidRDefault="009E76D9" w:rsidP="008A2DB6">
            <w:pPr>
              <w:jc w:val="both"/>
              <w:rPr>
                <w:rFonts w:ascii="Adobe Caslon Pro" w:hAnsi="Adobe Caslon Pro"/>
                <w:b/>
                <w:sz w:val="22"/>
                <w:szCs w:val="23"/>
                <w:lang w:val="en-US"/>
              </w:rPr>
            </w:pPr>
            <w:r w:rsidRPr="002A253B">
              <w:rPr>
                <w:rFonts w:ascii="Adobe Caslon Pro" w:hAnsi="Adobe Caslon Pro"/>
                <w:b/>
                <w:sz w:val="22"/>
                <w:szCs w:val="23"/>
                <w:lang w:val="en-US"/>
              </w:rPr>
              <w:t>SCOLARITE</w:t>
            </w:r>
          </w:p>
        </w:tc>
      </w:tr>
      <w:tr w:rsidR="00E2757E" w:rsidRPr="009E76D9" w14:paraId="169D6BBC" w14:textId="77777777" w:rsidTr="002A253B">
        <w:trPr>
          <w:trHeight w:val="234"/>
        </w:trPr>
        <w:tc>
          <w:tcPr>
            <w:tcW w:w="1668" w:type="dxa"/>
          </w:tcPr>
          <w:p w14:paraId="5ACE491B" w14:textId="2C16C6FB" w:rsidR="009E76D9" w:rsidRPr="002A253B" w:rsidRDefault="009E76D9" w:rsidP="008A2DB6">
            <w:pPr>
              <w:jc w:val="center"/>
              <w:rPr>
                <w:rFonts w:ascii="Adobe Caslon Pro" w:hAnsi="Adobe Caslon Pro"/>
                <w:b/>
                <w:sz w:val="22"/>
                <w:szCs w:val="23"/>
                <w:lang w:val="en-US"/>
              </w:rPr>
            </w:pPr>
            <w:r w:rsidRPr="002A253B">
              <w:rPr>
                <w:rFonts w:ascii="Adobe Caslon Pro" w:hAnsi="Adobe Caslon Pro"/>
                <w:b/>
                <w:sz w:val="22"/>
                <w:szCs w:val="23"/>
                <w:lang w:val="en-US"/>
              </w:rPr>
              <w:t>2020</w:t>
            </w:r>
            <w:r w:rsidR="003F0BC9" w:rsidRPr="002A253B">
              <w:rPr>
                <w:rFonts w:ascii="Adobe Caslon Pro" w:hAnsi="Adobe Caslon Pro"/>
                <w:b/>
                <w:sz w:val="22"/>
                <w:szCs w:val="23"/>
                <w:lang w:val="en-US"/>
              </w:rPr>
              <w:t xml:space="preserve"> </w:t>
            </w:r>
            <w:r w:rsidRPr="002A253B">
              <w:rPr>
                <w:rFonts w:ascii="Adobe Caslon Pro" w:hAnsi="Adobe Caslon Pro"/>
                <w:b/>
                <w:sz w:val="22"/>
                <w:szCs w:val="23"/>
                <w:lang w:val="en-US"/>
              </w:rPr>
              <w:t>-</w:t>
            </w:r>
            <w:r w:rsidR="003F0BC9" w:rsidRPr="002A253B">
              <w:rPr>
                <w:rFonts w:ascii="Adobe Caslon Pro" w:hAnsi="Adobe Caslon Pro"/>
                <w:b/>
                <w:sz w:val="22"/>
                <w:szCs w:val="23"/>
                <w:lang w:val="en-US"/>
              </w:rPr>
              <w:t xml:space="preserve"> </w:t>
            </w:r>
            <w:r w:rsidRPr="002A253B">
              <w:rPr>
                <w:rFonts w:ascii="Adobe Caslon Pro" w:hAnsi="Adobe Caslon Pro"/>
                <w:b/>
                <w:sz w:val="22"/>
                <w:szCs w:val="23"/>
                <w:lang w:val="en-US"/>
              </w:rPr>
              <w:t>202</w:t>
            </w:r>
            <w:r w:rsidR="00D941DC">
              <w:rPr>
                <w:rFonts w:ascii="Adobe Caslon Pro" w:hAnsi="Adobe Caslon Pro"/>
                <w:b/>
                <w:sz w:val="22"/>
                <w:szCs w:val="23"/>
                <w:lang w:val="en-US"/>
              </w:rPr>
              <w:t>2</w:t>
            </w:r>
          </w:p>
          <w:p w14:paraId="4AC2E9BA" w14:textId="77777777" w:rsidR="00547262" w:rsidRPr="002A253B" w:rsidRDefault="00547262" w:rsidP="008A2DB6">
            <w:pPr>
              <w:jc w:val="center"/>
              <w:rPr>
                <w:rFonts w:ascii="Adobe Caslon Pro" w:hAnsi="Adobe Caslon Pro"/>
                <w:b/>
                <w:sz w:val="22"/>
                <w:szCs w:val="23"/>
                <w:lang w:val="en-US"/>
              </w:rPr>
            </w:pPr>
          </w:p>
          <w:p w14:paraId="14899F31" w14:textId="77777777" w:rsidR="00A235AF" w:rsidRDefault="00A235AF" w:rsidP="008A2DB6">
            <w:pPr>
              <w:jc w:val="center"/>
              <w:rPr>
                <w:rFonts w:ascii="Adobe Caslon Pro" w:hAnsi="Adobe Caslon Pro"/>
                <w:b/>
                <w:sz w:val="22"/>
                <w:szCs w:val="23"/>
                <w:lang w:val="en-US"/>
              </w:rPr>
            </w:pPr>
          </w:p>
          <w:p w14:paraId="6C05D0F2" w14:textId="77777777" w:rsidR="004C37A2" w:rsidRDefault="004C37A2" w:rsidP="008A2DB6">
            <w:pPr>
              <w:jc w:val="center"/>
              <w:rPr>
                <w:rFonts w:ascii="Adobe Caslon Pro" w:hAnsi="Adobe Caslon Pro"/>
                <w:b/>
                <w:sz w:val="22"/>
                <w:szCs w:val="23"/>
                <w:lang w:val="en-US"/>
              </w:rPr>
            </w:pPr>
          </w:p>
          <w:p w14:paraId="19BE829F" w14:textId="3CA5D398" w:rsidR="007D0AF9" w:rsidRDefault="007D0AF9" w:rsidP="007D0AF9">
            <w:pPr>
              <w:rPr>
                <w:rFonts w:ascii="Adobe Caslon Pro" w:hAnsi="Adobe Caslon Pro"/>
                <w:b/>
                <w:sz w:val="2"/>
                <w:szCs w:val="23"/>
                <w:lang w:val="en-US"/>
              </w:rPr>
            </w:pPr>
          </w:p>
          <w:p w14:paraId="40B35326" w14:textId="77777777" w:rsidR="007D0AF9" w:rsidRPr="007D0AF9" w:rsidRDefault="007D0AF9" w:rsidP="007D0AF9">
            <w:pPr>
              <w:rPr>
                <w:rFonts w:ascii="Adobe Caslon Pro" w:hAnsi="Adobe Caslon Pro"/>
                <w:b/>
                <w:sz w:val="2"/>
                <w:szCs w:val="23"/>
                <w:lang w:val="en-US"/>
              </w:rPr>
            </w:pPr>
          </w:p>
          <w:p w14:paraId="042F94F3" w14:textId="77777777" w:rsidR="00927651" w:rsidRDefault="00927651" w:rsidP="008A2DB6">
            <w:pPr>
              <w:jc w:val="center"/>
              <w:rPr>
                <w:rFonts w:ascii="Adobe Caslon Pro" w:hAnsi="Adobe Caslon Pro"/>
                <w:b/>
                <w:sz w:val="22"/>
                <w:szCs w:val="23"/>
                <w:lang w:val="en-US"/>
              </w:rPr>
            </w:pPr>
          </w:p>
          <w:p w14:paraId="4DB16B78" w14:textId="77777777" w:rsidR="007D0AF9" w:rsidRDefault="007D0AF9" w:rsidP="008A2DB6">
            <w:pPr>
              <w:jc w:val="center"/>
              <w:rPr>
                <w:rFonts w:ascii="Adobe Caslon Pro" w:hAnsi="Adobe Caslon Pro"/>
                <w:b/>
                <w:sz w:val="22"/>
                <w:szCs w:val="23"/>
                <w:lang w:val="en-US"/>
              </w:rPr>
            </w:pPr>
          </w:p>
          <w:p w14:paraId="1AAA0969" w14:textId="3A89A5FB" w:rsidR="00F120CF" w:rsidRPr="002A253B" w:rsidRDefault="00F120CF" w:rsidP="008A2DB6">
            <w:pPr>
              <w:jc w:val="center"/>
              <w:rPr>
                <w:rFonts w:ascii="Adobe Caslon Pro" w:hAnsi="Adobe Caslon Pro"/>
                <w:b/>
                <w:sz w:val="22"/>
                <w:szCs w:val="23"/>
                <w:lang w:val="en-US"/>
              </w:rPr>
            </w:pPr>
            <w:r w:rsidRPr="002A253B">
              <w:rPr>
                <w:rFonts w:ascii="Adobe Caslon Pro" w:hAnsi="Adobe Caslon Pro"/>
                <w:b/>
                <w:sz w:val="22"/>
                <w:szCs w:val="23"/>
                <w:lang w:val="en-US"/>
              </w:rPr>
              <w:t>201</w:t>
            </w:r>
            <w:r w:rsidR="009E76D9" w:rsidRPr="002A253B">
              <w:rPr>
                <w:rFonts w:ascii="Adobe Caslon Pro" w:hAnsi="Adobe Caslon Pro"/>
                <w:b/>
                <w:sz w:val="22"/>
                <w:szCs w:val="23"/>
                <w:lang w:val="en-US"/>
              </w:rPr>
              <w:t>7</w:t>
            </w:r>
            <w:r w:rsidR="00092694" w:rsidRPr="002A253B">
              <w:rPr>
                <w:rFonts w:ascii="Adobe Caslon Pro" w:hAnsi="Adobe Caslon Pro"/>
                <w:b/>
                <w:sz w:val="22"/>
                <w:szCs w:val="23"/>
                <w:lang w:val="en-US"/>
              </w:rPr>
              <w:t xml:space="preserve"> - </w:t>
            </w:r>
            <w:r w:rsidRPr="002A253B">
              <w:rPr>
                <w:rFonts w:ascii="Adobe Caslon Pro" w:hAnsi="Adobe Caslon Pro"/>
                <w:b/>
                <w:sz w:val="22"/>
                <w:szCs w:val="23"/>
                <w:lang w:val="en-US"/>
              </w:rPr>
              <w:t>2020</w:t>
            </w:r>
          </w:p>
          <w:p w14:paraId="658B9939" w14:textId="7A8190BC" w:rsidR="00B62785" w:rsidRPr="002A253B" w:rsidRDefault="00B62785" w:rsidP="008A2DB6">
            <w:pPr>
              <w:jc w:val="center"/>
              <w:rPr>
                <w:rFonts w:ascii="Adobe Caslon Pro" w:hAnsi="Adobe Caslon Pro"/>
                <w:b/>
                <w:sz w:val="22"/>
                <w:szCs w:val="23"/>
                <w:lang w:val="en-US"/>
              </w:rPr>
            </w:pPr>
            <w:r w:rsidRPr="002A253B">
              <w:rPr>
                <w:rFonts w:ascii="Adobe Caslon Pro" w:hAnsi="Adobe Caslon Pro"/>
                <w:b/>
                <w:sz w:val="22"/>
                <w:szCs w:val="23"/>
                <w:lang w:val="en-US"/>
              </w:rPr>
              <w:t>201</w:t>
            </w:r>
            <w:r w:rsidR="009E76D9" w:rsidRPr="002A253B">
              <w:rPr>
                <w:rFonts w:ascii="Adobe Caslon Pro" w:hAnsi="Adobe Caslon Pro"/>
                <w:b/>
                <w:sz w:val="22"/>
                <w:szCs w:val="23"/>
                <w:lang w:val="en-US"/>
              </w:rPr>
              <w:t xml:space="preserve">6 </w:t>
            </w:r>
            <w:r w:rsidRPr="002A253B">
              <w:rPr>
                <w:rFonts w:ascii="Adobe Caslon Pro" w:hAnsi="Adobe Caslon Pro"/>
                <w:b/>
                <w:sz w:val="22"/>
                <w:szCs w:val="23"/>
                <w:lang w:val="en-US"/>
              </w:rPr>
              <w:t>-</w:t>
            </w:r>
            <w:r w:rsidR="00092694" w:rsidRPr="002A253B">
              <w:rPr>
                <w:rFonts w:ascii="Adobe Caslon Pro" w:hAnsi="Adobe Caslon Pro"/>
                <w:b/>
                <w:sz w:val="22"/>
                <w:szCs w:val="23"/>
                <w:lang w:val="en-US"/>
              </w:rPr>
              <w:t xml:space="preserve"> </w:t>
            </w:r>
            <w:r w:rsidRPr="002A253B">
              <w:rPr>
                <w:rFonts w:ascii="Adobe Caslon Pro" w:hAnsi="Adobe Caslon Pro"/>
                <w:b/>
                <w:sz w:val="22"/>
                <w:szCs w:val="23"/>
                <w:lang w:val="en-US"/>
              </w:rPr>
              <w:t>201</w:t>
            </w:r>
            <w:r w:rsidR="009E76D9" w:rsidRPr="002A253B">
              <w:rPr>
                <w:rFonts w:ascii="Adobe Caslon Pro" w:hAnsi="Adobe Caslon Pro"/>
                <w:b/>
                <w:sz w:val="22"/>
                <w:szCs w:val="23"/>
                <w:lang w:val="en-US"/>
              </w:rPr>
              <w:t>7</w:t>
            </w:r>
          </w:p>
          <w:p w14:paraId="23115D1E" w14:textId="15F887E1" w:rsidR="00E2757E" w:rsidRPr="002A253B" w:rsidRDefault="00E2757E" w:rsidP="008A2DB6">
            <w:pPr>
              <w:jc w:val="center"/>
              <w:rPr>
                <w:rFonts w:ascii="Adobe Caslon Pro" w:hAnsi="Adobe Caslon Pro"/>
                <w:b/>
                <w:sz w:val="22"/>
                <w:szCs w:val="23"/>
                <w:lang w:val="en-US"/>
              </w:rPr>
            </w:pPr>
          </w:p>
        </w:tc>
        <w:tc>
          <w:tcPr>
            <w:tcW w:w="8172" w:type="dxa"/>
            <w:gridSpan w:val="2"/>
            <w:vMerge w:val="restart"/>
          </w:tcPr>
          <w:p w14:paraId="043110CE" w14:textId="21F712EA" w:rsidR="009E76D9" w:rsidRDefault="00F51E02" w:rsidP="00E2757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dobe Caslon Pro" w:hAnsi="Adobe Caslon Pro"/>
                <w:b/>
                <w:sz w:val="22"/>
                <w:szCs w:val="23"/>
              </w:rPr>
            </w:pPr>
            <w:r>
              <w:rPr>
                <w:rFonts w:ascii="Adobe Caslon Pro" w:hAnsi="Adobe Caslon Pro"/>
                <w:b/>
                <w:sz w:val="22"/>
                <w:szCs w:val="23"/>
              </w:rPr>
              <w:t>Diplôme d’études spécialisées en</w:t>
            </w:r>
            <w:r w:rsidR="009E76D9" w:rsidRPr="002A253B">
              <w:rPr>
                <w:rFonts w:ascii="Adobe Caslon Pro" w:hAnsi="Adobe Caslon Pro"/>
                <w:b/>
                <w:sz w:val="22"/>
                <w:szCs w:val="23"/>
              </w:rPr>
              <w:t xml:space="preserve"> médecine interne et immunologie clinique </w:t>
            </w:r>
            <w:r w:rsidR="00547262" w:rsidRPr="002A253B">
              <w:rPr>
                <w:rFonts w:ascii="Adobe Caslon Pro" w:hAnsi="Adobe Caslon Pro"/>
                <w:b/>
                <w:sz w:val="22"/>
                <w:szCs w:val="23"/>
              </w:rPr>
              <w:t>–</w:t>
            </w:r>
            <w:r w:rsidR="009E76D9" w:rsidRPr="002A253B">
              <w:rPr>
                <w:rFonts w:ascii="Adobe Caslon Pro" w:hAnsi="Adobe Caslon Pro"/>
                <w:b/>
                <w:sz w:val="22"/>
                <w:szCs w:val="23"/>
              </w:rPr>
              <w:t xml:space="preserve"> </w:t>
            </w:r>
            <w:r w:rsidR="00547262" w:rsidRPr="002A253B">
              <w:rPr>
                <w:rFonts w:ascii="Adobe Caslon Pro" w:hAnsi="Adobe Caslon Pro"/>
                <w:b/>
                <w:sz w:val="22"/>
                <w:szCs w:val="23"/>
              </w:rPr>
              <w:t>Assistance Publique des Hôpitaux de Paris</w:t>
            </w:r>
          </w:p>
          <w:p w14:paraId="1E9D6929" w14:textId="0AD300DF" w:rsidR="00927651" w:rsidRDefault="00927651" w:rsidP="00E2757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dobe Caslon Pro" w:hAnsi="Adobe Caslon Pro"/>
                <w:b/>
                <w:sz w:val="22"/>
                <w:szCs w:val="23"/>
              </w:rPr>
            </w:pPr>
            <w:r>
              <w:rPr>
                <w:rFonts w:ascii="Adobe Caslon Pro" w:hAnsi="Adobe Caslon Pro"/>
                <w:b/>
                <w:sz w:val="22"/>
                <w:szCs w:val="23"/>
              </w:rPr>
              <w:t xml:space="preserve">DIU des maladies auto-inflammatoires et amyloses inflammatoires </w:t>
            </w:r>
          </w:p>
          <w:p w14:paraId="07B28B09" w14:textId="397A5073" w:rsidR="00A235AF" w:rsidRPr="004C37A2" w:rsidRDefault="00A235AF" w:rsidP="00E2757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dobe Caslon Pro" w:hAnsi="Adobe Caslon Pro"/>
                <w:b/>
                <w:sz w:val="22"/>
                <w:szCs w:val="23"/>
              </w:rPr>
            </w:pPr>
            <w:r>
              <w:rPr>
                <w:rFonts w:ascii="Adobe Caslon Pro" w:hAnsi="Adobe Caslon Pro"/>
                <w:b/>
                <w:sz w:val="22"/>
                <w:szCs w:val="23"/>
              </w:rPr>
              <w:t>DIU Études approfondies des polyarthrites et maladies systémiques</w:t>
            </w:r>
            <w:r w:rsidR="004C37A2">
              <w:rPr>
                <w:rFonts w:ascii="Adobe Caslon Pro" w:hAnsi="Adobe Caslon Pro"/>
                <w:b/>
                <w:sz w:val="22"/>
                <w:szCs w:val="23"/>
              </w:rPr>
              <w:t xml:space="preserve"> – </w:t>
            </w:r>
            <w:r w:rsidR="004C37A2">
              <w:rPr>
                <w:rFonts w:ascii="Adobe Caslon Pro" w:hAnsi="Adobe Caslon Pro"/>
                <w:sz w:val="22"/>
                <w:szCs w:val="23"/>
              </w:rPr>
              <w:t>Club Rhumatismes et inflammation</w:t>
            </w:r>
          </w:p>
          <w:p w14:paraId="0D37F059" w14:textId="246D2938" w:rsidR="004C37A2" w:rsidRPr="002A253B" w:rsidRDefault="004C37A2" w:rsidP="00E2757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dobe Caslon Pro" w:hAnsi="Adobe Caslon Pro"/>
                <w:b/>
                <w:sz w:val="22"/>
                <w:szCs w:val="23"/>
              </w:rPr>
            </w:pPr>
            <w:r>
              <w:rPr>
                <w:rFonts w:ascii="Adobe Caslon Pro" w:hAnsi="Adobe Caslon Pro"/>
                <w:b/>
                <w:sz w:val="22"/>
                <w:szCs w:val="23"/>
              </w:rPr>
              <w:t xml:space="preserve">DIU Manifestations dermatologiques des maladies systémiques </w:t>
            </w:r>
          </w:p>
          <w:p w14:paraId="36A727F4" w14:textId="5D0A1832" w:rsidR="00F120CF" w:rsidRPr="002A253B" w:rsidRDefault="009E76D9" w:rsidP="00E2757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dobe Caslon Pro" w:hAnsi="Adobe Caslon Pro"/>
                <w:b/>
                <w:sz w:val="22"/>
                <w:szCs w:val="23"/>
              </w:rPr>
            </w:pPr>
            <w:r w:rsidRPr="002A253B">
              <w:rPr>
                <w:rFonts w:ascii="Adobe Caslon Pro" w:hAnsi="Adobe Caslon Pro"/>
                <w:b/>
                <w:sz w:val="22"/>
                <w:szCs w:val="23"/>
              </w:rPr>
              <w:t xml:space="preserve">Deuxième cycle des études de médecine </w:t>
            </w:r>
            <w:r w:rsidR="00F120CF" w:rsidRPr="002A253B">
              <w:rPr>
                <w:rFonts w:ascii="Adobe Caslon Pro" w:hAnsi="Adobe Caslon Pro"/>
                <w:b/>
                <w:sz w:val="22"/>
                <w:szCs w:val="23"/>
              </w:rPr>
              <w:t>– Facult</w:t>
            </w:r>
            <w:r w:rsidRPr="002A253B">
              <w:rPr>
                <w:rFonts w:ascii="Adobe Caslon Pro" w:hAnsi="Adobe Caslon Pro"/>
                <w:b/>
                <w:sz w:val="22"/>
                <w:szCs w:val="23"/>
              </w:rPr>
              <w:t>é</w:t>
            </w:r>
            <w:r w:rsidR="00F120CF" w:rsidRPr="002A253B">
              <w:rPr>
                <w:rFonts w:ascii="Adobe Caslon Pro" w:hAnsi="Adobe Caslon Pro"/>
                <w:b/>
                <w:sz w:val="22"/>
                <w:szCs w:val="23"/>
              </w:rPr>
              <w:t xml:space="preserve"> </w:t>
            </w:r>
            <w:r w:rsidRPr="002A253B">
              <w:rPr>
                <w:rFonts w:ascii="Adobe Caslon Pro" w:hAnsi="Adobe Caslon Pro"/>
                <w:b/>
                <w:sz w:val="22"/>
                <w:szCs w:val="23"/>
              </w:rPr>
              <w:t>de</w:t>
            </w:r>
            <w:r w:rsidR="00F120CF" w:rsidRPr="002A253B">
              <w:rPr>
                <w:rFonts w:ascii="Adobe Caslon Pro" w:hAnsi="Adobe Caslon Pro"/>
                <w:b/>
                <w:sz w:val="22"/>
                <w:szCs w:val="23"/>
              </w:rPr>
              <w:t xml:space="preserve"> M</w:t>
            </w:r>
            <w:r w:rsidRPr="002A253B">
              <w:rPr>
                <w:rFonts w:ascii="Adobe Caslon Pro" w:hAnsi="Adobe Caslon Pro"/>
                <w:b/>
                <w:sz w:val="22"/>
                <w:szCs w:val="23"/>
              </w:rPr>
              <w:t>é</w:t>
            </w:r>
            <w:r w:rsidR="00F120CF" w:rsidRPr="002A253B">
              <w:rPr>
                <w:rFonts w:ascii="Adobe Caslon Pro" w:hAnsi="Adobe Caslon Pro"/>
                <w:b/>
                <w:sz w:val="22"/>
                <w:szCs w:val="23"/>
              </w:rPr>
              <w:t>d</w:t>
            </w:r>
            <w:r w:rsidRPr="002A253B">
              <w:rPr>
                <w:rFonts w:ascii="Adobe Caslon Pro" w:hAnsi="Adobe Caslon Pro"/>
                <w:b/>
                <w:sz w:val="22"/>
                <w:szCs w:val="23"/>
              </w:rPr>
              <w:t>e</w:t>
            </w:r>
            <w:r w:rsidR="00F120CF" w:rsidRPr="002A253B">
              <w:rPr>
                <w:rFonts w:ascii="Adobe Caslon Pro" w:hAnsi="Adobe Caslon Pro"/>
                <w:b/>
                <w:sz w:val="22"/>
                <w:szCs w:val="23"/>
              </w:rPr>
              <w:t>cine Lyon Est</w:t>
            </w:r>
          </w:p>
          <w:p w14:paraId="123ACB6B" w14:textId="63DF5122" w:rsidR="00B62785" w:rsidRPr="00C57F48" w:rsidRDefault="009E76D9" w:rsidP="00E2757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dobe Caslon Pro" w:hAnsi="Adobe Caslon Pro"/>
                <w:sz w:val="22"/>
                <w:szCs w:val="23"/>
              </w:rPr>
            </w:pPr>
            <w:r w:rsidRPr="002A253B">
              <w:rPr>
                <w:rFonts w:ascii="Adobe Caslon Pro" w:hAnsi="Adobe Caslon Pro"/>
                <w:b/>
                <w:sz w:val="22"/>
                <w:szCs w:val="23"/>
              </w:rPr>
              <w:t>Master 2 de Sciences</w:t>
            </w:r>
            <w:r w:rsidR="00B62785" w:rsidRPr="002A253B">
              <w:rPr>
                <w:rFonts w:ascii="Adobe Caslon Pro" w:hAnsi="Adobe Caslon Pro"/>
                <w:b/>
                <w:sz w:val="22"/>
                <w:szCs w:val="23"/>
              </w:rPr>
              <w:t xml:space="preserve"> – </w:t>
            </w:r>
            <w:r w:rsidR="000E7023">
              <w:rPr>
                <w:rFonts w:ascii="Adobe Caslon Pro" w:hAnsi="Adobe Caslon Pro"/>
                <w:b/>
                <w:sz w:val="22"/>
                <w:szCs w:val="23"/>
              </w:rPr>
              <w:t xml:space="preserve">Biologie Moléculaire de la Cellule – Université Pierre et Marie Curie Paris IV – </w:t>
            </w:r>
            <w:r w:rsidR="000E7023" w:rsidRPr="000E7023">
              <w:rPr>
                <w:rFonts w:ascii="Adobe Caslon Pro" w:hAnsi="Adobe Caslon Pro"/>
                <w:b/>
                <w:sz w:val="22"/>
                <w:szCs w:val="23"/>
              </w:rPr>
              <w:t xml:space="preserve">Parcours </w:t>
            </w:r>
            <w:r w:rsidR="000E7023" w:rsidRPr="000E7023">
              <w:rPr>
                <w:rFonts w:ascii="Adobe Caslon Pro" w:hAnsi="Adobe Caslon Pro"/>
                <w:b/>
                <w:sz w:val="22"/>
                <w:szCs w:val="23"/>
              </w:rPr>
              <w:t xml:space="preserve">Immunologie – </w:t>
            </w:r>
            <w:proofErr w:type="spellStart"/>
            <w:r w:rsidR="000E7023" w:rsidRPr="000E7023">
              <w:rPr>
                <w:rFonts w:ascii="Adobe Caslon Pro" w:hAnsi="Adobe Caslon Pro"/>
                <w:b/>
                <w:sz w:val="22"/>
                <w:szCs w:val="23"/>
              </w:rPr>
              <w:t>Immunopathologie</w:t>
            </w:r>
            <w:proofErr w:type="spellEnd"/>
          </w:p>
          <w:p w14:paraId="5FBFB56B" w14:textId="2B351920" w:rsidR="00E2757E" w:rsidRPr="002A253B" w:rsidRDefault="00E2757E" w:rsidP="00B62785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Adobe Caslon Pro" w:hAnsi="Adobe Caslon Pro"/>
                <w:b/>
                <w:sz w:val="22"/>
                <w:szCs w:val="23"/>
                <w:lang w:val="en-US"/>
              </w:rPr>
            </w:pPr>
            <w:r w:rsidRPr="002A253B">
              <w:rPr>
                <w:rFonts w:ascii="Adobe Caslon Pro" w:hAnsi="Adobe Caslon Pro"/>
                <w:b/>
                <w:sz w:val="22"/>
                <w:szCs w:val="23"/>
                <w:lang w:val="en-US"/>
              </w:rPr>
              <w:t xml:space="preserve">Master in Life Sciences </w:t>
            </w:r>
            <w:proofErr w:type="spellStart"/>
            <w:r w:rsidRPr="002A253B">
              <w:rPr>
                <w:rFonts w:ascii="Adobe Caslon Pro" w:hAnsi="Adobe Caslon Pro"/>
                <w:b/>
                <w:sz w:val="22"/>
                <w:szCs w:val="23"/>
                <w:lang w:val="en-US"/>
              </w:rPr>
              <w:t>IMaLiS</w:t>
            </w:r>
            <w:proofErr w:type="spellEnd"/>
            <w:r w:rsidRPr="002A253B">
              <w:rPr>
                <w:rFonts w:ascii="Adobe Caslon Pro" w:hAnsi="Adobe Caslon Pro"/>
                <w:b/>
                <w:sz w:val="22"/>
                <w:szCs w:val="23"/>
                <w:lang w:val="en-US"/>
              </w:rPr>
              <w:t xml:space="preserve">  – Ecole </w:t>
            </w:r>
            <w:proofErr w:type="spellStart"/>
            <w:r w:rsidRPr="002A253B">
              <w:rPr>
                <w:rFonts w:ascii="Adobe Caslon Pro" w:hAnsi="Adobe Caslon Pro"/>
                <w:b/>
                <w:sz w:val="22"/>
                <w:szCs w:val="23"/>
                <w:lang w:val="en-US"/>
              </w:rPr>
              <w:t>Normale</w:t>
            </w:r>
            <w:proofErr w:type="spellEnd"/>
            <w:r w:rsidRPr="002A253B">
              <w:rPr>
                <w:rFonts w:ascii="Adobe Caslon Pro" w:hAnsi="Adobe Caslon Pro"/>
                <w:b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2A253B">
              <w:rPr>
                <w:rFonts w:ascii="Adobe Caslon Pro" w:hAnsi="Adobe Caslon Pro"/>
                <w:b/>
                <w:sz w:val="22"/>
                <w:szCs w:val="23"/>
                <w:lang w:val="en-US"/>
              </w:rPr>
              <w:t>Supérieure</w:t>
            </w:r>
            <w:proofErr w:type="spellEnd"/>
            <w:r w:rsidRPr="002A253B">
              <w:rPr>
                <w:rFonts w:ascii="Adobe Caslon Pro" w:hAnsi="Adobe Caslon Pro"/>
                <w:b/>
                <w:sz w:val="22"/>
                <w:szCs w:val="23"/>
                <w:lang w:val="en-US"/>
              </w:rPr>
              <w:t xml:space="preserve"> de Paris – Ulm </w:t>
            </w:r>
            <w:r w:rsidRPr="002A253B">
              <w:rPr>
                <w:rFonts w:ascii="Adobe Caslon Pro" w:hAnsi="Adobe Caslon Pro"/>
                <w:sz w:val="22"/>
                <w:szCs w:val="23"/>
                <w:lang w:val="en-US"/>
              </w:rPr>
              <w:t>Computational Systems biology and genomics</w:t>
            </w:r>
            <w:r w:rsidR="00EF670A">
              <w:rPr>
                <w:rFonts w:ascii="Adobe Caslon Pro" w:hAnsi="Adobe Caslon Pro"/>
                <w:sz w:val="22"/>
                <w:szCs w:val="23"/>
                <w:lang w:val="en-US"/>
              </w:rPr>
              <w:t xml:space="preserve"> </w:t>
            </w:r>
          </w:p>
          <w:p w14:paraId="287E3E92" w14:textId="790A63C9" w:rsidR="00C57F48" w:rsidRPr="00C57F48" w:rsidRDefault="009E76D9" w:rsidP="00C57F48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Adobe Caslon Pro" w:hAnsi="Adobe Caslon Pro"/>
                <w:b/>
                <w:sz w:val="22"/>
                <w:szCs w:val="23"/>
              </w:rPr>
            </w:pPr>
            <w:r w:rsidRPr="002A253B">
              <w:rPr>
                <w:rFonts w:ascii="Adobe Caslon Pro" w:hAnsi="Adobe Caslon Pro"/>
                <w:b/>
                <w:sz w:val="22"/>
                <w:szCs w:val="23"/>
              </w:rPr>
              <w:t>Cours d’immunologie approfondie</w:t>
            </w:r>
            <w:r w:rsidR="00E2757E" w:rsidRPr="002A253B">
              <w:rPr>
                <w:rFonts w:ascii="Adobe Caslon Pro" w:hAnsi="Adobe Caslon Pro"/>
                <w:sz w:val="22"/>
                <w:szCs w:val="23"/>
              </w:rPr>
              <w:t xml:space="preserve"> </w:t>
            </w:r>
            <w:r w:rsidR="00504190" w:rsidRPr="002A253B">
              <w:rPr>
                <w:rFonts w:ascii="Adobe Caslon Pro" w:hAnsi="Adobe Caslon Pro"/>
                <w:b/>
                <w:sz w:val="22"/>
                <w:szCs w:val="23"/>
              </w:rPr>
              <w:t xml:space="preserve"> - Institut Pasteur</w:t>
            </w:r>
          </w:p>
          <w:p w14:paraId="7F978BF1" w14:textId="687F6C4A" w:rsidR="00E2757E" w:rsidRPr="002A253B" w:rsidRDefault="009E76D9" w:rsidP="00E2757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dobe Caslon Pro" w:hAnsi="Adobe Caslon Pro"/>
                <w:b/>
                <w:sz w:val="22"/>
                <w:szCs w:val="23"/>
              </w:rPr>
            </w:pPr>
            <w:r w:rsidRPr="002A253B">
              <w:rPr>
                <w:rFonts w:ascii="Adobe Caslon Pro" w:hAnsi="Adobe Caslon Pro"/>
                <w:b/>
                <w:sz w:val="22"/>
                <w:szCs w:val="23"/>
              </w:rPr>
              <w:t>Premier Cycle des études de médecine</w:t>
            </w:r>
            <w:r w:rsidR="00E2757E" w:rsidRPr="002A253B">
              <w:rPr>
                <w:rFonts w:ascii="Adobe Caslon Pro" w:hAnsi="Adobe Caslon Pro"/>
                <w:b/>
                <w:sz w:val="22"/>
                <w:szCs w:val="23"/>
              </w:rPr>
              <w:t xml:space="preserve"> – Facult</w:t>
            </w:r>
            <w:r w:rsidR="00E775CB">
              <w:rPr>
                <w:rFonts w:ascii="Adobe Caslon Pro" w:hAnsi="Adobe Caslon Pro"/>
                <w:b/>
                <w:sz w:val="22"/>
                <w:szCs w:val="23"/>
              </w:rPr>
              <w:t>é</w:t>
            </w:r>
            <w:r w:rsidR="00E2757E" w:rsidRPr="002A253B">
              <w:rPr>
                <w:rFonts w:ascii="Adobe Caslon Pro" w:hAnsi="Adobe Caslon Pro"/>
                <w:b/>
                <w:sz w:val="22"/>
                <w:szCs w:val="23"/>
              </w:rPr>
              <w:t xml:space="preserve"> </w:t>
            </w:r>
            <w:r w:rsidR="00E775CB">
              <w:rPr>
                <w:rFonts w:ascii="Adobe Caslon Pro" w:hAnsi="Adobe Caslon Pro"/>
                <w:b/>
                <w:sz w:val="22"/>
                <w:szCs w:val="23"/>
              </w:rPr>
              <w:t>de</w:t>
            </w:r>
            <w:r w:rsidR="00E2757E" w:rsidRPr="002A253B">
              <w:rPr>
                <w:rFonts w:ascii="Adobe Caslon Pro" w:hAnsi="Adobe Caslon Pro"/>
                <w:b/>
                <w:sz w:val="22"/>
                <w:szCs w:val="23"/>
              </w:rPr>
              <w:t xml:space="preserve"> M</w:t>
            </w:r>
            <w:r w:rsidR="00E775CB">
              <w:rPr>
                <w:rFonts w:ascii="Adobe Caslon Pro" w:hAnsi="Adobe Caslon Pro"/>
                <w:b/>
                <w:sz w:val="22"/>
                <w:szCs w:val="23"/>
              </w:rPr>
              <w:t>é</w:t>
            </w:r>
            <w:r w:rsidR="00E2757E" w:rsidRPr="002A253B">
              <w:rPr>
                <w:rFonts w:ascii="Adobe Caslon Pro" w:hAnsi="Adobe Caslon Pro"/>
                <w:b/>
                <w:sz w:val="22"/>
                <w:szCs w:val="23"/>
              </w:rPr>
              <w:t>d</w:t>
            </w:r>
            <w:r w:rsidR="00E775CB">
              <w:rPr>
                <w:rFonts w:ascii="Adobe Caslon Pro" w:hAnsi="Adobe Caslon Pro"/>
                <w:b/>
                <w:sz w:val="22"/>
                <w:szCs w:val="23"/>
              </w:rPr>
              <w:t>e</w:t>
            </w:r>
            <w:r w:rsidR="00E2757E" w:rsidRPr="002A253B">
              <w:rPr>
                <w:rFonts w:ascii="Adobe Caslon Pro" w:hAnsi="Adobe Caslon Pro"/>
                <w:b/>
                <w:sz w:val="22"/>
                <w:szCs w:val="23"/>
              </w:rPr>
              <w:t>cine Lyon Est</w:t>
            </w:r>
          </w:p>
          <w:p w14:paraId="377ED73E" w14:textId="289A554F" w:rsidR="00E2757E" w:rsidRPr="002A253B" w:rsidRDefault="009E76D9" w:rsidP="0009269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dobe Caslon Pro" w:hAnsi="Adobe Caslon Pro"/>
                <w:sz w:val="22"/>
                <w:szCs w:val="23"/>
              </w:rPr>
            </w:pPr>
            <w:r w:rsidRPr="002A253B">
              <w:rPr>
                <w:rFonts w:ascii="Adobe Caslon Pro" w:hAnsi="Adobe Caslon Pro"/>
                <w:sz w:val="22"/>
                <w:szCs w:val="23"/>
              </w:rPr>
              <w:t>Master 1:</w:t>
            </w:r>
            <w:r w:rsidR="00E2757E" w:rsidRPr="002A253B">
              <w:rPr>
                <w:rFonts w:ascii="Adobe Caslon Pro" w:hAnsi="Adobe Caslon Pro"/>
                <w:sz w:val="22"/>
                <w:szCs w:val="23"/>
              </w:rPr>
              <w:t xml:space="preserve"> Immunolog</w:t>
            </w:r>
            <w:r w:rsidRPr="002A253B">
              <w:rPr>
                <w:rFonts w:ascii="Adobe Caslon Pro" w:hAnsi="Adobe Caslon Pro"/>
                <w:sz w:val="22"/>
                <w:szCs w:val="23"/>
              </w:rPr>
              <w:t>ie</w:t>
            </w:r>
            <w:r w:rsidR="00E2757E" w:rsidRPr="002A253B">
              <w:rPr>
                <w:rFonts w:ascii="Adobe Caslon Pro" w:hAnsi="Adobe Caslon Pro"/>
                <w:sz w:val="22"/>
                <w:szCs w:val="23"/>
              </w:rPr>
              <w:t xml:space="preserve"> </w:t>
            </w:r>
            <w:r w:rsidRPr="002A253B">
              <w:rPr>
                <w:rFonts w:ascii="Adobe Caslon Pro" w:hAnsi="Adobe Caslon Pro"/>
                <w:sz w:val="22"/>
                <w:szCs w:val="23"/>
              </w:rPr>
              <w:t>et</w:t>
            </w:r>
            <w:r w:rsidR="00E2757E" w:rsidRPr="002A253B">
              <w:rPr>
                <w:rFonts w:ascii="Adobe Caslon Pro" w:hAnsi="Adobe Caslon Pro"/>
                <w:sz w:val="22"/>
                <w:szCs w:val="23"/>
              </w:rPr>
              <w:t xml:space="preserve"> </w:t>
            </w:r>
            <w:proofErr w:type="spellStart"/>
            <w:r w:rsidR="00E2757E" w:rsidRPr="002A253B">
              <w:rPr>
                <w:rFonts w:ascii="Adobe Caslon Pro" w:hAnsi="Adobe Caslon Pro"/>
                <w:sz w:val="22"/>
                <w:szCs w:val="23"/>
              </w:rPr>
              <w:t>Immunopatholog</w:t>
            </w:r>
            <w:r w:rsidRPr="002A253B">
              <w:rPr>
                <w:rFonts w:ascii="Adobe Caslon Pro" w:hAnsi="Adobe Caslon Pro"/>
                <w:sz w:val="22"/>
                <w:szCs w:val="23"/>
              </w:rPr>
              <w:t>ie</w:t>
            </w:r>
            <w:proofErr w:type="spellEnd"/>
            <w:r w:rsidRPr="002A253B">
              <w:rPr>
                <w:rFonts w:ascii="Adobe Caslon Pro" w:hAnsi="Adobe Caslon Pro"/>
                <w:sz w:val="22"/>
                <w:szCs w:val="23"/>
              </w:rPr>
              <w:t>; Biologie moléculaire de la cellule.</w:t>
            </w:r>
          </w:p>
          <w:p w14:paraId="03333430" w14:textId="2AF0301C" w:rsidR="00E40B29" w:rsidRPr="00CD35B1" w:rsidRDefault="00E2757E" w:rsidP="00CD35B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dobe Caslon Pro" w:hAnsi="Adobe Caslon Pro"/>
                <w:sz w:val="22"/>
                <w:szCs w:val="23"/>
              </w:rPr>
            </w:pPr>
            <w:r w:rsidRPr="002A253B">
              <w:rPr>
                <w:rFonts w:ascii="Adobe Caslon Pro" w:hAnsi="Adobe Caslon Pro"/>
                <w:b/>
                <w:sz w:val="22"/>
                <w:szCs w:val="23"/>
              </w:rPr>
              <w:t>Laur</w:t>
            </w:r>
            <w:r w:rsidR="00AB7386">
              <w:rPr>
                <w:rFonts w:ascii="Adobe Caslon Pro" w:hAnsi="Adobe Caslon Pro"/>
                <w:b/>
                <w:sz w:val="22"/>
                <w:szCs w:val="23"/>
              </w:rPr>
              <w:t>é</w:t>
            </w:r>
            <w:r w:rsidRPr="002A253B">
              <w:rPr>
                <w:rFonts w:ascii="Adobe Caslon Pro" w:hAnsi="Adobe Caslon Pro"/>
                <w:b/>
                <w:sz w:val="22"/>
                <w:szCs w:val="23"/>
              </w:rPr>
              <w:t xml:space="preserve">ate </w:t>
            </w:r>
            <w:r w:rsidR="005A6F32" w:rsidRPr="002A253B">
              <w:rPr>
                <w:rFonts w:ascii="Adobe Caslon Pro" w:hAnsi="Adobe Caslon Pro"/>
                <w:b/>
                <w:sz w:val="22"/>
                <w:szCs w:val="23"/>
              </w:rPr>
              <w:t>de l’</w:t>
            </w:r>
            <w:proofErr w:type="spellStart"/>
            <w:r w:rsidR="005A6F32" w:rsidRPr="002A253B">
              <w:rPr>
                <w:rFonts w:ascii="Adobe Caslon Pro" w:hAnsi="Adobe Caslon Pro"/>
                <w:b/>
                <w:sz w:val="22"/>
                <w:szCs w:val="23"/>
              </w:rPr>
              <w:t>Ecole</w:t>
            </w:r>
            <w:proofErr w:type="spellEnd"/>
            <w:r w:rsidR="005A6F32" w:rsidRPr="002A253B">
              <w:rPr>
                <w:rFonts w:ascii="Adobe Caslon Pro" w:hAnsi="Adobe Caslon Pro"/>
                <w:b/>
                <w:sz w:val="22"/>
                <w:szCs w:val="23"/>
              </w:rPr>
              <w:t xml:space="preserve"> de</w:t>
            </w:r>
            <w:r w:rsidRPr="002A253B">
              <w:rPr>
                <w:rFonts w:ascii="Adobe Caslon Pro" w:hAnsi="Adobe Caslon Pro"/>
                <w:b/>
                <w:sz w:val="22"/>
                <w:szCs w:val="23"/>
              </w:rPr>
              <w:t xml:space="preserve"> </w:t>
            </w:r>
            <w:r w:rsidR="005A6F32" w:rsidRPr="002A253B">
              <w:rPr>
                <w:rFonts w:ascii="Adobe Caslon Pro" w:hAnsi="Adobe Caslon Pro"/>
                <w:b/>
                <w:sz w:val="22"/>
                <w:szCs w:val="23"/>
              </w:rPr>
              <w:t>l’</w:t>
            </w:r>
            <w:r w:rsidR="00AF19F9" w:rsidRPr="002A253B">
              <w:rPr>
                <w:rFonts w:ascii="Adobe Caslon Pro" w:hAnsi="Adobe Caslon Pro"/>
                <w:b/>
                <w:sz w:val="22"/>
                <w:szCs w:val="23"/>
              </w:rPr>
              <w:t>INSERM Liliane Bettencourt</w:t>
            </w:r>
            <w:r w:rsidR="005A6F32" w:rsidRPr="002A253B">
              <w:rPr>
                <w:rFonts w:ascii="Adobe Caslon Pro" w:hAnsi="Adobe Caslon Pro"/>
                <w:b/>
                <w:sz w:val="22"/>
                <w:szCs w:val="23"/>
              </w:rPr>
              <w:t xml:space="preserve"> </w:t>
            </w:r>
            <w:r w:rsidRPr="002A253B">
              <w:rPr>
                <w:rFonts w:ascii="Adobe Caslon Pro" w:hAnsi="Adobe Caslon Pro"/>
                <w:sz w:val="22"/>
                <w:szCs w:val="23"/>
              </w:rPr>
              <w:t>–</w:t>
            </w:r>
            <w:r w:rsidR="009E76D9" w:rsidRPr="002A253B">
              <w:rPr>
                <w:rFonts w:ascii="Adobe Caslon Pro" w:hAnsi="Adobe Caslon Pro"/>
                <w:sz w:val="22"/>
                <w:szCs w:val="23"/>
              </w:rPr>
              <w:t xml:space="preserve"> </w:t>
            </w:r>
            <w:r w:rsidR="00CD35B1">
              <w:rPr>
                <w:rFonts w:ascii="Adobe Caslon Pro" w:hAnsi="Adobe Caslon Pro"/>
                <w:sz w:val="22"/>
                <w:szCs w:val="23"/>
              </w:rPr>
              <w:t>Promotion 2015</w:t>
            </w:r>
          </w:p>
        </w:tc>
      </w:tr>
      <w:tr w:rsidR="00E2757E" w:rsidRPr="00FF7136" w14:paraId="6362F5BE" w14:textId="77777777" w:rsidTr="002A253B">
        <w:trPr>
          <w:trHeight w:val="234"/>
        </w:trPr>
        <w:tc>
          <w:tcPr>
            <w:tcW w:w="1668" w:type="dxa"/>
          </w:tcPr>
          <w:p w14:paraId="312145B3" w14:textId="77777777" w:rsidR="00E2757E" w:rsidRPr="002A253B" w:rsidRDefault="00E2757E" w:rsidP="002A253B">
            <w:pPr>
              <w:rPr>
                <w:rFonts w:ascii="Adobe Caslon Pro" w:hAnsi="Adobe Caslon Pro"/>
                <w:b/>
                <w:sz w:val="22"/>
                <w:szCs w:val="23"/>
              </w:rPr>
            </w:pPr>
          </w:p>
          <w:p w14:paraId="65ACF827" w14:textId="77777777" w:rsidR="002818B5" w:rsidRPr="00A16EAC" w:rsidRDefault="002818B5" w:rsidP="001C5D7C">
            <w:pPr>
              <w:rPr>
                <w:rFonts w:ascii="Adobe Caslon Pro" w:hAnsi="Adobe Caslon Pro"/>
                <w:b/>
                <w:sz w:val="20"/>
                <w:szCs w:val="23"/>
              </w:rPr>
            </w:pPr>
          </w:p>
          <w:p w14:paraId="7D818AB6" w14:textId="77777777" w:rsidR="009B0AB8" w:rsidRDefault="009B0AB8" w:rsidP="008A2DB6">
            <w:pPr>
              <w:jc w:val="center"/>
              <w:rPr>
                <w:rFonts w:ascii="Adobe Caslon Pro" w:hAnsi="Adobe Caslon Pro"/>
                <w:b/>
                <w:sz w:val="22"/>
                <w:szCs w:val="23"/>
                <w:lang w:val="en-US"/>
              </w:rPr>
            </w:pPr>
          </w:p>
          <w:p w14:paraId="5A02CC98" w14:textId="6F391FB0" w:rsidR="00E2757E" w:rsidRPr="002A253B" w:rsidRDefault="00E2757E" w:rsidP="008A2DB6">
            <w:pPr>
              <w:jc w:val="center"/>
              <w:rPr>
                <w:rFonts w:ascii="Adobe Caslon Pro" w:hAnsi="Adobe Caslon Pro"/>
                <w:b/>
                <w:sz w:val="22"/>
                <w:szCs w:val="23"/>
                <w:lang w:val="en-US"/>
              </w:rPr>
            </w:pPr>
            <w:r w:rsidRPr="002A253B">
              <w:rPr>
                <w:rFonts w:ascii="Adobe Caslon Pro" w:hAnsi="Adobe Caslon Pro"/>
                <w:b/>
                <w:sz w:val="22"/>
                <w:szCs w:val="23"/>
                <w:lang w:val="en-US"/>
              </w:rPr>
              <w:t>201</w:t>
            </w:r>
            <w:r w:rsidR="00CD35B1">
              <w:rPr>
                <w:rFonts w:ascii="Adobe Caslon Pro" w:hAnsi="Adobe Caslon Pro"/>
                <w:b/>
                <w:sz w:val="22"/>
                <w:szCs w:val="23"/>
                <w:lang w:val="en-US"/>
              </w:rPr>
              <w:t>2</w:t>
            </w:r>
            <w:r w:rsidRPr="002A253B">
              <w:rPr>
                <w:rFonts w:ascii="Adobe Caslon Pro" w:hAnsi="Adobe Caslon Pro"/>
                <w:b/>
                <w:sz w:val="22"/>
                <w:szCs w:val="23"/>
                <w:lang w:val="en-US"/>
              </w:rPr>
              <w:t xml:space="preserve"> - 2016</w:t>
            </w:r>
          </w:p>
        </w:tc>
        <w:tc>
          <w:tcPr>
            <w:tcW w:w="8172" w:type="dxa"/>
            <w:gridSpan w:val="2"/>
            <w:vMerge/>
          </w:tcPr>
          <w:p w14:paraId="5942667F" w14:textId="7B1B41FE" w:rsidR="00E2757E" w:rsidRPr="00FF7136" w:rsidRDefault="00E2757E" w:rsidP="008A2DB6">
            <w:pPr>
              <w:jc w:val="center"/>
              <w:rPr>
                <w:rFonts w:ascii="Adobe Caslon Pro" w:hAnsi="Adobe Caslon Pro"/>
                <w:b/>
                <w:sz w:val="23"/>
                <w:szCs w:val="23"/>
                <w:lang w:val="en-US"/>
              </w:rPr>
            </w:pPr>
          </w:p>
        </w:tc>
      </w:tr>
      <w:tr w:rsidR="00E2757E" w:rsidRPr="00FF7136" w14:paraId="3160D341" w14:textId="77777777" w:rsidTr="002A253B">
        <w:tc>
          <w:tcPr>
            <w:tcW w:w="1668" w:type="dxa"/>
          </w:tcPr>
          <w:p w14:paraId="4D741DBC" w14:textId="77777777" w:rsidR="00E2757E" w:rsidRPr="002A253B" w:rsidRDefault="00E2757E" w:rsidP="00092694">
            <w:pPr>
              <w:rPr>
                <w:rFonts w:ascii="Adobe Caslon Pro" w:hAnsi="Adobe Caslon Pro"/>
                <w:b/>
                <w:sz w:val="22"/>
                <w:szCs w:val="23"/>
                <w:lang w:val="en-US"/>
              </w:rPr>
            </w:pPr>
          </w:p>
        </w:tc>
        <w:tc>
          <w:tcPr>
            <w:tcW w:w="8172" w:type="dxa"/>
            <w:gridSpan w:val="2"/>
            <w:vMerge/>
          </w:tcPr>
          <w:p w14:paraId="3B547031" w14:textId="67E65441" w:rsidR="00E2757E" w:rsidRPr="00FF7136" w:rsidRDefault="00E2757E" w:rsidP="008A2DB6">
            <w:pPr>
              <w:jc w:val="center"/>
              <w:rPr>
                <w:rFonts w:ascii="Adobe Caslon Pro" w:hAnsi="Adobe Caslon Pro"/>
                <w:b/>
                <w:sz w:val="23"/>
                <w:szCs w:val="23"/>
                <w:lang w:val="en-US"/>
              </w:rPr>
            </w:pPr>
          </w:p>
        </w:tc>
      </w:tr>
      <w:tr w:rsidR="009E76D9" w:rsidRPr="00FF7136" w14:paraId="6249C22A" w14:textId="77777777" w:rsidTr="002A253B">
        <w:trPr>
          <w:trHeight w:val="264"/>
        </w:trPr>
        <w:tc>
          <w:tcPr>
            <w:tcW w:w="1668" w:type="dxa"/>
          </w:tcPr>
          <w:p w14:paraId="667A7188" w14:textId="4123280D" w:rsidR="009E76D9" w:rsidRPr="00E775CB" w:rsidRDefault="009E76D9" w:rsidP="00092694">
            <w:pPr>
              <w:jc w:val="center"/>
              <w:rPr>
                <w:rFonts w:ascii="Adobe Caslon Pro" w:hAnsi="Adobe Caslon Pro"/>
                <w:b/>
                <w:szCs w:val="23"/>
                <w:lang w:val="en-US"/>
              </w:rPr>
            </w:pPr>
          </w:p>
        </w:tc>
        <w:tc>
          <w:tcPr>
            <w:tcW w:w="8172" w:type="dxa"/>
            <w:gridSpan w:val="2"/>
            <w:vMerge/>
          </w:tcPr>
          <w:p w14:paraId="3109DC00" w14:textId="6C57AB8B" w:rsidR="009E76D9" w:rsidRPr="00FF7136" w:rsidRDefault="009E76D9" w:rsidP="008A2DB6">
            <w:pPr>
              <w:jc w:val="center"/>
              <w:rPr>
                <w:rFonts w:ascii="Adobe Caslon Pro" w:hAnsi="Adobe Caslon Pro"/>
                <w:sz w:val="23"/>
                <w:szCs w:val="23"/>
                <w:lang w:val="en-US"/>
              </w:rPr>
            </w:pPr>
          </w:p>
        </w:tc>
      </w:tr>
      <w:tr w:rsidR="00BB7F86" w:rsidRPr="00FF7136" w14:paraId="2A98EDF2" w14:textId="77777777" w:rsidTr="002A253B">
        <w:trPr>
          <w:gridAfter w:val="1"/>
          <w:wAfter w:w="234" w:type="dxa"/>
          <w:trHeight w:val="226"/>
        </w:trPr>
        <w:tc>
          <w:tcPr>
            <w:tcW w:w="9606" w:type="dxa"/>
            <w:gridSpan w:val="2"/>
            <w:tcBorders>
              <w:top w:val="single" w:sz="18" w:space="0" w:color="17365D" w:themeColor="text2" w:themeShade="BF"/>
            </w:tcBorders>
          </w:tcPr>
          <w:p w14:paraId="665BF522" w14:textId="5AD16579" w:rsidR="000B4A79" w:rsidRPr="002A253B" w:rsidRDefault="003F0BC9" w:rsidP="008A2DB6">
            <w:pPr>
              <w:jc w:val="both"/>
              <w:rPr>
                <w:rFonts w:ascii="Adobe Caslon Pro" w:hAnsi="Adobe Caslon Pro"/>
                <w:b/>
                <w:sz w:val="22"/>
                <w:szCs w:val="23"/>
                <w:lang w:val="en-US"/>
              </w:rPr>
            </w:pPr>
            <w:r w:rsidRPr="002A253B">
              <w:rPr>
                <w:rFonts w:ascii="Adobe Caslon Pro" w:hAnsi="Adobe Caslon Pro"/>
                <w:b/>
                <w:sz w:val="22"/>
                <w:szCs w:val="23"/>
                <w:lang w:val="en-US"/>
              </w:rPr>
              <w:t>EXPERIENCES PROFESSIONNELLES</w:t>
            </w:r>
          </w:p>
        </w:tc>
      </w:tr>
      <w:tr w:rsidR="002A6500" w:rsidRPr="005E47D0" w14:paraId="5533CA76" w14:textId="77777777" w:rsidTr="002A253B">
        <w:trPr>
          <w:gridAfter w:val="1"/>
          <w:wAfter w:w="234" w:type="dxa"/>
        </w:trPr>
        <w:tc>
          <w:tcPr>
            <w:tcW w:w="1668" w:type="dxa"/>
          </w:tcPr>
          <w:p w14:paraId="220CD234" w14:textId="45C39C8B" w:rsidR="0048308B" w:rsidRPr="00CD35B1" w:rsidRDefault="00F51E02" w:rsidP="00CD35B1">
            <w:pPr>
              <w:jc w:val="center"/>
              <w:rPr>
                <w:rFonts w:ascii="Adobe Caslon Pro" w:hAnsi="Adobe Caslon Pro"/>
                <w:b/>
                <w:sz w:val="23"/>
                <w:szCs w:val="23"/>
                <w:lang w:val="en-US"/>
              </w:rPr>
            </w:pPr>
            <w:r>
              <w:rPr>
                <w:rFonts w:ascii="Adobe Caslon Pro" w:hAnsi="Adobe Caslon Pro"/>
                <w:b/>
                <w:sz w:val="23"/>
                <w:szCs w:val="23"/>
                <w:lang w:val="en-US"/>
              </w:rPr>
              <w:t>2020 - 202</w:t>
            </w:r>
            <w:r w:rsidR="00927651">
              <w:rPr>
                <w:rFonts w:ascii="Adobe Caslon Pro" w:hAnsi="Adobe Caslon Pro"/>
                <w:b/>
                <w:sz w:val="23"/>
                <w:szCs w:val="23"/>
                <w:lang w:val="en-US"/>
              </w:rPr>
              <w:t>2</w:t>
            </w:r>
          </w:p>
          <w:p w14:paraId="49EE8C19" w14:textId="77777777" w:rsidR="00BC20E3" w:rsidRPr="00CD35B1" w:rsidRDefault="00BC20E3" w:rsidP="00BC20E3">
            <w:pPr>
              <w:rPr>
                <w:rFonts w:ascii="Adobe Caslon Pro" w:hAnsi="Adobe Caslon Pro"/>
                <w:b/>
                <w:sz w:val="22"/>
                <w:szCs w:val="23"/>
                <w:lang w:val="en-US"/>
              </w:rPr>
            </w:pPr>
          </w:p>
          <w:p w14:paraId="366BF195" w14:textId="37CDA604" w:rsidR="0048308B" w:rsidRPr="00CD35B1" w:rsidRDefault="004A395B" w:rsidP="00CD35B1">
            <w:pPr>
              <w:jc w:val="center"/>
              <w:rPr>
                <w:rFonts w:ascii="Adobe Caslon Pro" w:hAnsi="Adobe Caslon Pro"/>
                <w:b/>
                <w:sz w:val="23"/>
                <w:szCs w:val="23"/>
                <w:lang w:val="en-US"/>
              </w:rPr>
            </w:pPr>
            <w:r w:rsidRPr="00FF7136">
              <w:rPr>
                <w:rFonts w:ascii="Adobe Caslon Pro" w:hAnsi="Adobe Caslon Pro"/>
                <w:b/>
                <w:sz w:val="23"/>
                <w:szCs w:val="23"/>
                <w:lang w:val="en-US"/>
              </w:rPr>
              <w:t>201</w:t>
            </w:r>
            <w:r w:rsidR="008D05C7">
              <w:rPr>
                <w:rFonts w:ascii="Adobe Caslon Pro" w:hAnsi="Adobe Caslon Pro"/>
                <w:b/>
                <w:sz w:val="23"/>
                <w:szCs w:val="23"/>
                <w:lang w:val="en-US"/>
              </w:rPr>
              <w:t>5</w:t>
            </w:r>
            <w:r w:rsidRPr="00FF7136">
              <w:rPr>
                <w:rFonts w:ascii="Adobe Caslon Pro" w:hAnsi="Adobe Caslon Pro"/>
                <w:b/>
                <w:sz w:val="23"/>
                <w:szCs w:val="23"/>
                <w:lang w:val="en-US"/>
              </w:rPr>
              <w:t xml:space="preserve"> - 2020</w:t>
            </w:r>
          </w:p>
          <w:p w14:paraId="720AD5BF" w14:textId="77777777" w:rsidR="009D4DDD" w:rsidRDefault="009D4DDD" w:rsidP="006321B8">
            <w:pPr>
              <w:jc w:val="center"/>
              <w:rPr>
                <w:rFonts w:ascii="Adobe Caslon Pro" w:hAnsi="Adobe Caslon Pro"/>
                <w:b/>
                <w:sz w:val="23"/>
                <w:szCs w:val="23"/>
                <w:lang w:val="en-US"/>
              </w:rPr>
            </w:pPr>
          </w:p>
          <w:p w14:paraId="6C990D17" w14:textId="77777777" w:rsidR="00650899" w:rsidRDefault="00650899" w:rsidP="006321B8">
            <w:pPr>
              <w:jc w:val="center"/>
              <w:rPr>
                <w:rFonts w:ascii="Adobe Caslon Pro" w:hAnsi="Adobe Caslon Pro"/>
                <w:b/>
                <w:sz w:val="23"/>
                <w:szCs w:val="23"/>
                <w:lang w:val="en-US"/>
              </w:rPr>
            </w:pPr>
          </w:p>
          <w:p w14:paraId="7BFBFC7D" w14:textId="0CAD3A0F" w:rsidR="003D6814" w:rsidRPr="00FF7136" w:rsidRDefault="003D6814" w:rsidP="006321B8">
            <w:pPr>
              <w:jc w:val="center"/>
              <w:rPr>
                <w:rFonts w:ascii="Adobe Caslon Pro" w:hAnsi="Adobe Caslon Pro"/>
                <w:b/>
                <w:sz w:val="23"/>
                <w:szCs w:val="23"/>
                <w:lang w:val="en-US"/>
              </w:rPr>
            </w:pPr>
            <w:r w:rsidRPr="00FF7136">
              <w:rPr>
                <w:rFonts w:ascii="Adobe Caslon Pro" w:hAnsi="Adobe Caslon Pro"/>
                <w:b/>
                <w:sz w:val="23"/>
                <w:szCs w:val="23"/>
                <w:lang w:val="en-US"/>
              </w:rPr>
              <w:t>201</w:t>
            </w:r>
            <w:r w:rsidR="005E47D0">
              <w:rPr>
                <w:rFonts w:ascii="Adobe Caslon Pro" w:hAnsi="Adobe Caslon Pro"/>
                <w:b/>
                <w:sz w:val="23"/>
                <w:szCs w:val="23"/>
                <w:lang w:val="en-US"/>
              </w:rPr>
              <w:t>6</w:t>
            </w:r>
            <w:r w:rsidRPr="00FF7136">
              <w:rPr>
                <w:rFonts w:ascii="Adobe Caslon Pro" w:hAnsi="Adobe Caslon Pro"/>
                <w:b/>
                <w:sz w:val="23"/>
                <w:szCs w:val="23"/>
                <w:lang w:val="en-US"/>
              </w:rPr>
              <w:t xml:space="preserve"> - 2018</w:t>
            </w:r>
          </w:p>
          <w:p w14:paraId="5069BA9D" w14:textId="07842479" w:rsidR="002A6500" w:rsidRPr="00FF7136" w:rsidRDefault="002A6500" w:rsidP="005E47D0">
            <w:pPr>
              <w:rPr>
                <w:rFonts w:ascii="Adobe Caslon Pro" w:hAnsi="Adobe Caslon Pro"/>
                <w:b/>
                <w:sz w:val="23"/>
                <w:szCs w:val="23"/>
                <w:lang w:val="en-US"/>
              </w:rPr>
            </w:pPr>
          </w:p>
        </w:tc>
        <w:tc>
          <w:tcPr>
            <w:tcW w:w="7938" w:type="dxa"/>
          </w:tcPr>
          <w:p w14:paraId="179E2294" w14:textId="6F70897E" w:rsidR="00617755" w:rsidRDefault="00F51E02" w:rsidP="00261DFA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dobe Caslon Pro" w:hAnsi="Adobe Caslon Pro"/>
                <w:b/>
                <w:sz w:val="22"/>
                <w:szCs w:val="23"/>
              </w:rPr>
            </w:pPr>
            <w:r>
              <w:rPr>
                <w:rFonts w:ascii="Adobe Caslon Pro" w:hAnsi="Adobe Caslon Pro"/>
                <w:b/>
                <w:sz w:val="22"/>
                <w:szCs w:val="23"/>
              </w:rPr>
              <w:t xml:space="preserve">Interne </w:t>
            </w:r>
            <w:r w:rsidR="00617755">
              <w:rPr>
                <w:rFonts w:ascii="Adobe Caslon Pro" w:hAnsi="Adobe Caslon Pro"/>
                <w:b/>
                <w:sz w:val="22"/>
                <w:szCs w:val="23"/>
              </w:rPr>
              <w:t xml:space="preserve">en médecine interne et immunologie clinique </w:t>
            </w:r>
            <w:r>
              <w:rPr>
                <w:rFonts w:ascii="Adobe Caslon Pro" w:hAnsi="Adobe Caslon Pro"/>
                <w:b/>
                <w:sz w:val="22"/>
                <w:szCs w:val="23"/>
              </w:rPr>
              <w:t xml:space="preserve">– </w:t>
            </w:r>
            <w:r w:rsidR="00617755">
              <w:rPr>
                <w:rFonts w:ascii="Adobe Caslon Pro" w:hAnsi="Adobe Caslon Pro"/>
                <w:b/>
                <w:sz w:val="22"/>
                <w:szCs w:val="23"/>
              </w:rPr>
              <w:t>Assistance Publique des Hôpitaux de Paris</w:t>
            </w:r>
          </w:p>
          <w:p w14:paraId="4B57A793" w14:textId="0F48D74A" w:rsidR="00253EDD" w:rsidRDefault="00253EDD" w:rsidP="00261DFA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dobe Caslon Pro" w:hAnsi="Adobe Caslon Pro"/>
                <w:b/>
                <w:sz w:val="22"/>
                <w:szCs w:val="23"/>
              </w:rPr>
            </w:pPr>
            <w:r>
              <w:rPr>
                <w:rFonts w:ascii="Adobe Caslon Pro" w:hAnsi="Adobe Caslon Pro"/>
                <w:b/>
                <w:sz w:val="22"/>
                <w:szCs w:val="23"/>
              </w:rPr>
              <w:t>Externe des Hospices Civils de Lyon</w:t>
            </w:r>
          </w:p>
          <w:p w14:paraId="48D25386" w14:textId="7877E14F" w:rsidR="00961819" w:rsidRPr="00961819" w:rsidRDefault="00961819" w:rsidP="0096181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dobe Caslon Pro" w:hAnsi="Adobe Caslon Pro"/>
                <w:sz w:val="22"/>
                <w:szCs w:val="23"/>
              </w:rPr>
            </w:pPr>
            <w:r>
              <w:rPr>
                <w:rFonts w:ascii="Adobe Caslon Pro" w:hAnsi="Adobe Caslon Pro"/>
                <w:b/>
                <w:sz w:val="22"/>
                <w:szCs w:val="23"/>
              </w:rPr>
              <w:t xml:space="preserve">Stage de Recherche - </w:t>
            </w:r>
            <w:proofErr w:type="spellStart"/>
            <w:r w:rsidRPr="002A253B">
              <w:rPr>
                <w:rFonts w:ascii="Adobe Caslon Pro" w:hAnsi="Adobe Caslon Pro"/>
                <w:b/>
                <w:sz w:val="22"/>
                <w:szCs w:val="23"/>
              </w:rPr>
              <w:t>Immunogénomique</w:t>
            </w:r>
            <w:proofErr w:type="spellEnd"/>
            <w:r w:rsidRPr="002A253B">
              <w:rPr>
                <w:rFonts w:ascii="Adobe Caslon Pro" w:hAnsi="Adobe Caslon Pro"/>
                <w:b/>
                <w:sz w:val="22"/>
                <w:szCs w:val="23"/>
              </w:rPr>
              <w:t xml:space="preserve"> et inflammation </w:t>
            </w:r>
            <w:r w:rsidRPr="002A253B">
              <w:rPr>
                <w:rFonts w:ascii="Adobe Caslon Pro" w:hAnsi="Adobe Caslon Pro"/>
                <w:sz w:val="22"/>
                <w:szCs w:val="23"/>
              </w:rPr>
              <w:t xml:space="preserve">– </w:t>
            </w:r>
            <w:proofErr w:type="spellStart"/>
            <w:r w:rsidRPr="002A253B">
              <w:rPr>
                <w:rFonts w:ascii="Adobe Caslon Pro" w:hAnsi="Adobe Caslon Pro"/>
                <w:sz w:val="22"/>
                <w:szCs w:val="23"/>
              </w:rPr>
              <w:t>Equipe</w:t>
            </w:r>
            <w:proofErr w:type="spellEnd"/>
            <w:r w:rsidRPr="002A253B">
              <w:rPr>
                <w:rFonts w:ascii="Adobe Caslon Pro" w:hAnsi="Adobe Caslon Pro"/>
                <w:sz w:val="22"/>
                <w:szCs w:val="23"/>
              </w:rPr>
              <w:t xml:space="preserve"> du Pr </w:t>
            </w:r>
            <w:proofErr w:type="spellStart"/>
            <w:r w:rsidRPr="002A253B">
              <w:rPr>
                <w:rFonts w:ascii="Adobe Caslon Pro" w:hAnsi="Adobe Caslon Pro"/>
                <w:sz w:val="22"/>
                <w:szCs w:val="23"/>
              </w:rPr>
              <w:t>Miossec</w:t>
            </w:r>
            <w:proofErr w:type="spellEnd"/>
            <w:r w:rsidRPr="002A253B">
              <w:rPr>
                <w:rFonts w:ascii="Adobe Caslon Pro" w:hAnsi="Adobe Caslon Pro"/>
                <w:sz w:val="22"/>
                <w:szCs w:val="23"/>
              </w:rPr>
              <w:t xml:space="preserve"> – Hôpital </w:t>
            </w:r>
            <w:proofErr w:type="spellStart"/>
            <w:r w:rsidRPr="002A253B">
              <w:rPr>
                <w:rFonts w:ascii="Adobe Caslon Pro" w:hAnsi="Adobe Caslon Pro"/>
                <w:sz w:val="22"/>
                <w:szCs w:val="23"/>
              </w:rPr>
              <w:t>Edouard</w:t>
            </w:r>
            <w:proofErr w:type="spellEnd"/>
            <w:r w:rsidRPr="002A253B">
              <w:rPr>
                <w:rFonts w:ascii="Adobe Caslon Pro" w:hAnsi="Adobe Caslon Pro"/>
                <w:sz w:val="22"/>
                <w:szCs w:val="23"/>
              </w:rPr>
              <w:t xml:space="preserve"> Herriot</w:t>
            </w:r>
            <w:r w:rsidR="00AB4544">
              <w:rPr>
                <w:rFonts w:ascii="Adobe Caslon Pro" w:hAnsi="Adobe Caslon Pro"/>
                <w:sz w:val="22"/>
                <w:szCs w:val="23"/>
              </w:rPr>
              <w:t xml:space="preserve"> (Lyon)</w:t>
            </w:r>
          </w:p>
          <w:p w14:paraId="0328F460" w14:textId="2A0B9314" w:rsidR="002B7665" w:rsidRPr="002A253B" w:rsidRDefault="005E47D0" w:rsidP="005E47D0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dobe Caslon Pro" w:hAnsi="Adobe Caslon Pro"/>
                <w:b/>
                <w:sz w:val="22"/>
                <w:szCs w:val="23"/>
              </w:rPr>
            </w:pPr>
            <w:r w:rsidRPr="002A253B">
              <w:rPr>
                <w:rFonts w:ascii="Adobe Caslon Pro" w:hAnsi="Adobe Caslon Pro"/>
                <w:b/>
                <w:sz w:val="22"/>
                <w:szCs w:val="23"/>
              </w:rPr>
              <w:t>Stage de Recherche</w:t>
            </w:r>
            <w:r w:rsidR="00F91C87" w:rsidRPr="002A253B">
              <w:rPr>
                <w:rFonts w:ascii="Adobe Caslon Pro" w:hAnsi="Adobe Caslon Pro"/>
                <w:b/>
                <w:sz w:val="22"/>
                <w:szCs w:val="23"/>
              </w:rPr>
              <w:t xml:space="preserve"> </w:t>
            </w:r>
            <w:r w:rsidR="003D6814" w:rsidRPr="002A253B">
              <w:rPr>
                <w:rFonts w:ascii="Adobe Caslon Pro" w:hAnsi="Adobe Caslon Pro"/>
                <w:b/>
                <w:sz w:val="22"/>
                <w:szCs w:val="23"/>
              </w:rPr>
              <w:t xml:space="preserve">– </w:t>
            </w:r>
            <w:r w:rsidRPr="002A253B">
              <w:rPr>
                <w:rFonts w:ascii="Adobe Caslon Pro" w:hAnsi="Adobe Caslon Pro"/>
                <w:b/>
                <w:sz w:val="22"/>
                <w:szCs w:val="23"/>
              </w:rPr>
              <w:t>Département de recherche translationnelle et innovation</w:t>
            </w:r>
            <w:r w:rsidR="00627E5C" w:rsidRPr="002A253B">
              <w:rPr>
                <w:rFonts w:ascii="Adobe Caslon Pro" w:hAnsi="Adobe Caslon Pro"/>
                <w:b/>
                <w:sz w:val="22"/>
                <w:szCs w:val="23"/>
              </w:rPr>
              <w:t xml:space="preserve"> – </w:t>
            </w:r>
            <w:proofErr w:type="spellStart"/>
            <w:r w:rsidRPr="002A253B">
              <w:rPr>
                <w:rFonts w:ascii="Adobe Caslon Pro" w:hAnsi="Adobe Caslon Pro"/>
                <w:sz w:val="22"/>
                <w:szCs w:val="23"/>
              </w:rPr>
              <w:t>Equipe</w:t>
            </w:r>
            <w:proofErr w:type="spellEnd"/>
            <w:r w:rsidRPr="002A253B">
              <w:rPr>
                <w:rFonts w:ascii="Adobe Caslon Pro" w:hAnsi="Adobe Caslon Pro"/>
                <w:sz w:val="22"/>
                <w:szCs w:val="23"/>
              </w:rPr>
              <w:t xml:space="preserve"> du</w:t>
            </w:r>
            <w:r w:rsidR="00627E5C" w:rsidRPr="002A253B">
              <w:rPr>
                <w:rFonts w:ascii="Adobe Caslon Pro" w:hAnsi="Adobe Caslon Pro"/>
                <w:sz w:val="22"/>
                <w:szCs w:val="23"/>
              </w:rPr>
              <w:t xml:space="preserve"> Dr </w:t>
            </w:r>
            <w:proofErr w:type="spellStart"/>
            <w:r w:rsidR="00627E5C" w:rsidRPr="002A253B">
              <w:rPr>
                <w:rFonts w:ascii="Adobe Caslon Pro" w:hAnsi="Adobe Caslon Pro"/>
                <w:sz w:val="22"/>
                <w:szCs w:val="23"/>
              </w:rPr>
              <w:t>Saintigny</w:t>
            </w:r>
            <w:proofErr w:type="spellEnd"/>
            <w:r w:rsidR="00AB4544">
              <w:rPr>
                <w:rFonts w:ascii="Adobe Caslon Pro" w:hAnsi="Adobe Caslon Pro"/>
                <w:sz w:val="22"/>
                <w:szCs w:val="23"/>
              </w:rPr>
              <w:t xml:space="preserve">/Pr </w:t>
            </w:r>
            <w:proofErr w:type="spellStart"/>
            <w:r w:rsidR="00AB4544">
              <w:rPr>
                <w:rFonts w:ascii="Adobe Caslon Pro" w:hAnsi="Adobe Caslon Pro"/>
                <w:sz w:val="22"/>
                <w:szCs w:val="23"/>
              </w:rPr>
              <w:t>Puisieux</w:t>
            </w:r>
            <w:proofErr w:type="spellEnd"/>
            <w:r w:rsidR="0033411B">
              <w:rPr>
                <w:rFonts w:ascii="Adobe Caslon Pro" w:hAnsi="Adobe Caslon Pro"/>
                <w:sz w:val="22"/>
                <w:szCs w:val="23"/>
              </w:rPr>
              <w:t xml:space="preserve"> -</w:t>
            </w:r>
            <w:r w:rsidR="00FF7136" w:rsidRPr="002A253B">
              <w:rPr>
                <w:rFonts w:ascii="Adobe Caslon Pro" w:hAnsi="Adobe Caslon Pro"/>
                <w:sz w:val="22"/>
                <w:szCs w:val="23"/>
              </w:rPr>
              <w:t xml:space="preserve"> </w:t>
            </w:r>
            <w:r w:rsidR="005D1309" w:rsidRPr="002A253B">
              <w:rPr>
                <w:rFonts w:ascii="Adobe Caslon Pro" w:hAnsi="Adobe Caslon Pro"/>
                <w:sz w:val="22"/>
                <w:szCs w:val="23"/>
              </w:rPr>
              <w:t>Ce</w:t>
            </w:r>
            <w:r w:rsidR="003D6814" w:rsidRPr="002A253B">
              <w:rPr>
                <w:rFonts w:ascii="Adobe Caslon Pro" w:hAnsi="Adobe Caslon Pro"/>
                <w:sz w:val="22"/>
                <w:szCs w:val="23"/>
              </w:rPr>
              <w:t>nt</w:t>
            </w:r>
            <w:r w:rsidRPr="002A253B">
              <w:rPr>
                <w:rFonts w:ascii="Adobe Caslon Pro" w:hAnsi="Adobe Caslon Pro"/>
                <w:sz w:val="22"/>
                <w:szCs w:val="23"/>
              </w:rPr>
              <w:t>re</w:t>
            </w:r>
            <w:r w:rsidR="005D1309" w:rsidRPr="002A253B">
              <w:rPr>
                <w:rFonts w:ascii="Adobe Caslon Pro" w:hAnsi="Adobe Caslon Pro"/>
                <w:sz w:val="22"/>
                <w:szCs w:val="23"/>
              </w:rPr>
              <w:t xml:space="preserve"> </w:t>
            </w:r>
            <w:proofErr w:type="spellStart"/>
            <w:r w:rsidR="005D1309" w:rsidRPr="002A253B">
              <w:rPr>
                <w:rFonts w:ascii="Adobe Caslon Pro" w:hAnsi="Adobe Caslon Pro"/>
                <w:sz w:val="22"/>
                <w:szCs w:val="23"/>
              </w:rPr>
              <w:t>L</w:t>
            </w:r>
            <w:r w:rsidR="003D6814" w:rsidRPr="002A253B">
              <w:rPr>
                <w:rFonts w:ascii="Adobe Caslon Pro" w:hAnsi="Adobe Caslon Pro"/>
                <w:sz w:val="22"/>
                <w:szCs w:val="23"/>
              </w:rPr>
              <w:t>e</w:t>
            </w:r>
            <w:r w:rsidR="005D1309" w:rsidRPr="002A253B">
              <w:rPr>
                <w:rFonts w:ascii="Adobe Caslon Pro" w:hAnsi="Adobe Caslon Pro"/>
                <w:sz w:val="22"/>
                <w:szCs w:val="23"/>
              </w:rPr>
              <w:t>on</w:t>
            </w:r>
            <w:proofErr w:type="spellEnd"/>
            <w:r w:rsidR="005D1309" w:rsidRPr="002A253B">
              <w:rPr>
                <w:rFonts w:ascii="Adobe Caslon Pro" w:hAnsi="Adobe Caslon Pro"/>
                <w:sz w:val="22"/>
                <w:szCs w:val="23"/>
              </w:rPr>
              <w:t xml:space="preserve"> B</w:t>
            </w:r>
            <w:r w:rsidRPr="002A253B">
              <w:rPr>
                <w:rFonts w:ascii="Adobe Caslon Pro" w:hAnsi="Adobe Caslon Pro"/>
                <w:sz w:val="22"/>
                <w:szCs w:val="23"/>
              </w:rPr>
              <w:t>é</w:t>
            </w:r>
            <w:r w:rsidR="005D1309" w:rsidRPr="002A253B">
              <w:rPr>
                <w:rFonts w:ascii="Adobe Caslon Pro" w:hAnsi="Adobe Caslon Pro"/>
                <w:sz w:val="22"/>
                <w:szCs w:val="23"/>
              </w:rPr>
              <w:t>rard/</w:t>
            </w:r>
            <w:r w:rsidRPr="002A253B">
              <w:rPr>
                <w:rFonts w:ascii="Adobe Caslon Pro" w:hAnsi="Adobe Caslon Pro"/>
                <w:sz w:val="22"/>
                <w:szCs w:val="23"/>
              </w:rPr>
              <w:t>Centre de Recherche en Cancérologie de Lyon</w:t>
            </w:r>
            <w:r w:rsidR="00917CC7">
              <w:rPr>
                <w:rFonts w:ascii="Adobe Caslon Pro" w:hAnsi="Adobe Caslon Pro"/>
                <w:sz w:val="22"/>
                <w:szCs w:val="23"/>
              </w:rPr>
              <w:t xml:space="preserve"> (Lyon)</w:t>
            </w:r>
            <w:bookmarkStart w:id="0" w:name="_GoBack"/>
            <w:bookmarkEnd w:id="0"/>
          </w:p>
        </w:tc>
      </w:tr>
      <w:tr w:rsidR="00E85143" w:rsidRPr="00FF7136" w14:paraId="21739762" w14:textId="77777777" w:rsidTr="00E00E6D">
        <w:trPr>
          <w:gridAfter w:val="1"/>
          <w:wAfter w:w="234" w:type="dxa"/>
          <w:trHeight w:val="149"/>
        </w:trPr>
        <w:tc>
          <w:tcPr>
            <w:tcW w:w="9606" w:type="dxa"/>
            <w:gridSpan w:val="2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</w:tcPr>
          <w:p w14:paraId="6ED102DE" w14:textId="05959345" w:rsidR="000B4A79" w:rsidRPr="001419EB" w:rsidRDefault="00BB6B0E" w:rsidP="00BB6B0E">
            <w:pPr>
              <w:tabs>
                <w:tab w:val="left" w:pos="7100"/>
              </w:tabs>
              <w:jc w:val="both"/>
              <w:rPr>
                <w:rFonts w:ascii="Adobe Caslon Pro" w:hAnsi="Adobe Caslon Pro"/>
                <w:b/>
                <w:sz w:val="22"/>
                <w:szCs w:val="23"/>
              </w:rPr>
            </w:pPr>
            <w:r w:rsidRPr="005378B8">
              <w:rPr>
                <w:rFonts w:ascii="Adobe Caslon Pro" w:hAnsi="Adobe Caslon Pro"/>
                <w:b/>
                <w:sz w:val="22"/>
                <w:szCs w:val="23"/>
              </w:rPr>
              <w:t xml:space="preserve">PUBLICATIONS </w:t>
            </w:r>
            <w:r w:rsidR="00202983" w:rsidRPr="005378B8">
              <w:rPr>
                <w:rFonts w:ascii="Adobe Caslon Pro" w:hAnsi="Adobe Caslon Pro"/>
                <w:b/>
                <w:sz w:val="22"/>
                <w:szCs w:val="23"/>
              </w:rPr>
              <w:t xml:space="preserve">– </w:t>
            </w:r>
            <w:r w:rsidR="00202983" w:rsidRPr="005378B8">
              <w:rPr>
                <w:rFonts w:ascii="Adobe Caslon Pro" w:hAnsi="Adobe Caslon Pro"/>
                <w:b/>
                <w:i/>
                <w:sz w:val="22"/>
                <w:szCs w:val="23"/>
              </w:rPr>
              <w:t>h-</w:t>
            </w:r>
            <w:r w:rsidR="00202983" w:rsidRPr="005378B8">
              <w:rPr>
                <w:rFonts w:ascii="Adobe Caslon Pro" w:hAnsi="Adobe Caslon Pro"/>
                <w:b/>
                <w:sz w:val="22"/>
                <w:szCs w:val="23"/>
              </w:rPr>
              <w:t xml:space="preserve">index </w:t>
            </w:r>
            <w:r w:rsidR="00604BEF">
              <w:rPr>
                <w:rFonts w:ascii="Adobe Caslon Pro" w:hAnsi="Adobe Caslon Pro"/>
                <w:b/>
                <w:sz w:val="22"/>
                <w:szCs w:val="23"/>
              </w:rPr>
              <w:t>5</w:t>
            </w:r>
            <w:r w:rsidR="00202983" w:rsidRPr="005378B8">
              <w:rPr>
                <w:rFonts w:ascii="Adobe Caslon Pro" w:hAnsi="Adobe Caslon Pro"/>
                <w:b/>
                <w:sz w:val="22"/>
                <w:szCs w:val="23"/>
              </w:rPr>
              <w:t xml:space="preserve"> ; </w:t>
            </w:r>
            <w:r w:rsidR="00CD35B1">
              <w:rPr>
                <w:rFonts w:ascii="Adobe Caslon Pro" w:hAnsi="Adobe Caslon Pro"/>
                <w:b/>
                <w:sz w:val="22"/>
                <w:szCs w:val="23"/>
              </w:rPr>
              <w:t>251</w:t>
            </w:r>
            <w:r w:rsidR="00202983" w:rsidRPr="005378B8">
              <w:rPr>
                <w:rFonts w:ascii="Adobe Caslon Pro" w:hAnsi="Adobe Caslon Pro"/>
                <w:b/>
                <w:sz w:val="22"/>
                <w:szCs w:val="23"/>
              </w:rPr>
              <w:t xml:space="preserve"> citations</w:t>
            </w:r>
            <w:r w:rsidR="001419EB" w:rsidRPr="005378B8">
              <w:rPr>
                <w:rFonts w:ascii="Adobe Caslon Pro" w:hAnsi="Adobe Caslon Pro"/>
                <w:b/>
                <w:sz w:val="22"/>
                <w:szCs w:val="23"/>
              </w:rPr>
              <w:t xml:space="preserve"> ; ORCID : </w:t>
            </w:r>
            <w:r w:rsidR="001419EB" w:rsidRPr="001419EB">
              <w:rPr>
                <w:rFonts w:ascii="Adobe Caslon Pro" w:hAnsi="Adobe Caslon Pro"/>
                <w:b/>
                <w:sz w:val="22"/>
                <w:szCs w:val="23"/>
              </w:rPr>
              <w:t>0000-0002-1374-6210</w:t>
            </w:r>
          </w:p>
          <w:p w14:paraId="18C76338" w14:textId="77777777" w:rsidR="00604BEF" w:rsidRPr="00192DFF" w:rsidRDefault="00604BEF" w:rsidP="00604BEF">
            <w:pPr>
              <w:tabs>
                <w:tab w:val="left" w:pos="7100"/>
              </w:tabs>
              <w:jc w:val="both"/>
              <w:rPr>
                <w:rFonts w:ascii="Adobe Caslon Pro" w:hAnsi="Adobe Caslon Pro"/>
                <w:b/>
                <w:i/>
                <w:szCs w:val="23"/>
              </w:rPr>
            </w:pPr>
            <w:r w:rsidRPr="00192DFF">
              <w:rPr>
                <w:rFonts w:ascii="Adobe Caslon Pro" w:hAnsi="Adobe Caslon Pro"/>
                <w:b/>
                <w:i/>
                <w:szCs w:val="23"/>
              </w:rPr>
              <w:t>Articles :</w:t>
            </w:r>
          </w:p>
          <w:p w14:paraId="6A7A8E3C" w14:textId="113F6BBE" w:rsidR="00024D76" w:rsidRDefault="00024D76" w:rsidP="009E2480">
            <w:pPr>
              <w:pStyle w:val="EndNoteBibliography"/>
              <w:numPr>
                <w:ilvl w:val="0"/>
                <w:numId w:val="10"/>
              </w:numPr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</w:pPr>
            <w:r w:rsidRPr="00CD35B1">
              <w:rPr>
                <w:rFonts w:ascii="Adobe Caslon Pro" w:hAnsi="Adobe Caslon Pro"/>
                <w:noProof/>
                <w:sz w:val="21"/>
                <w:szCs w:val="23"/>
                <w:u w:val="single"/>
                <w:lang w:val="en-US"/>
              </w:rPr>
              <w:t>Robert, M</w:t>
            </w:r>
            <w:r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  <w:t xml:space="preserve">., &amp; Hot, A. Atrophic papulosis. </w:t>
            </w:r>
            <w:r>
              <w:rPr>
                <w:rFonts w:ascii="Adobe Caslon Pro" w:hAnsi="Adobe Caslon Pro"/>
                <w:i/>
                <w:noProof/>
                <w:sz w:val="21"/>
                <w:szCs w:val="23"/>
                <w:lang w:val="en-US"/>
              </w:rPr>
              <w:t xml:space="preserve">Dermatology </w:t>
            </w:r>
            <w:r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  <w:t>(</w:t>
            </w:r>
            <w:r w:rsidR="00CD35B1"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  <w:t>Accepted</w:t>
            </w:r>
            <w:r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  <w:t>)</w:t>
            </w:r>
          </w:p>
          <w:p w14:paraId="16006D37" w14:textId="22694277" w:rsidR="00024D76" w:rsidRDefault="00024D76" w:rsidP="009E2480">
            <w:pPr>
              <w:pStyle w:val="EndNoteBibliography"/>
              <w:numPr>
                <w:ilvl w:val="0"/>
                <w:numId w:val="10"/>
              </w:numPr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</w:pPr>
            <w:r w:rsidRPr="009E2480"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  <w:t xml:space="preserve">Foy, JP., […] </w:t>
            </w:r>
            <w:r w:rsidRPr="009E2480">
              <w:rPr>
                <w:rFonts w:ascii="Adobe Caslon Pro" w:hAnsi="Adobe Caslon Pro"/>
                <w:noProof/>
                <w:sz w:val="21"/>
                <w:szCs w:val="23"/>
                <w:u w:val="single"/>
                <w:lang w:val="en-US"/>
              </w:rPr>
              <w:t>Robert, M</w:t>
            </w:r>
            <w:r w:rsidRPr="009E2480"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  <w:t>., […], Saintigny, P.</w:t>
            </w:r>
            <w:r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  <w:t xml:space="preserve"> Datasets for gene expression profiles of head and neck squamous cell carcinoma and lung cancer treated or not by PD1/PD-L1 inhibitors. </w:t>
            </w:r>
            <w:r>
              <w:rPr>
                <w:rFonts w:ascii="Adobe Caslon Pro" w:hAnsi="Adobe Caslon Pro"/>
                <w:i/>
                <w:noProof/>
                <w:sz w:val="21"/>
                <w:szCs w:val="23"/>
                <w:lang w:val="en-US"/>
              </w:rPr>
              <w:t xml:space="preserve">Data in Brief  </w:t>
            </w:r>
            <w:r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  <w:t>(In Press)</w:t>
            </w:r>
          </w:p>
          <w:p w14:paraId="581B2C63" w14:textId="64EA926E" w:rsidR="0048308B" w:rsidRPr="009E2480" w:rsidRDefault="009E2480" w:rsidP="009E2480">
            <w:pPr>
              <w:pStyle w:val="EndNoteBibliography"/>
              <w:numPr>
                <w:ilvl w:val="0"/>
                <w:numId w:val="10"/>
              </w:numPr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</w:pPr>
            <w:r w:rsidRPr="009E2480"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  <w:t xml:space="preserve">Foy, JP., […] </w:t>
            </w:r>
            <w:r w:rsidRPr="009E2480">
              <w:rPr>
                <w:rFonts w:ascii="Adobe Caslon Pro" w:hAnsi="Adobe Caslon Pro"/>
                <w:noProof/>
                <w:sz w:val="21"/>
                <w:szCs w:val="23"/>
                <w:u w:val="single"/>
                <w:lang w:val="en-US"/>
              </w:rPr>
              <w:t>Robert, M</w:t>
            </w:r>
            <w:r w:rsidRPr="009E2480"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  <w:t xml:space="preserve">., […], Saintigny, P. Immunologically active phenotype by gene expression profiling is associated with clinical benefit from PD-1/PD-L1 inhibitors in real-world head and neck and lung cancer patients. </w:t>
            </w:r>
            <w:r w:rsidRPr="009E2480">
              <w:rPr>
                <w:rFonts w:ascii="Adobe Caslon Pro" w:hAnsi="Adobe Caslon Pro"/>
                <w:i/>
                <w:noProof/>
                <w:sz w:val="21"/>
                <w:szCs w:val="23"/>
                <w:lang w:val="en-US"/>
              </w:rPr>
              <w:t xml:space="preserve">Eur J Cancer </w:t>
            </w:r>
            <w:r w:rsidRPr="009E2480"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  <w:t>(In Press).</w:t>
            </w:r>
          </w:p>
          <w:p w14:paraId="6F5F6258" w14:textId="5A4D073A" w:rsidR="0048308B" w:rsidRPr="0048308B" w:rsidRDefault="0048308B" w:rsidP="00604BEF">
            <w:pPr>
              <w:pStyle w:val="EndNoteBibliography"/>
              <w:numPr>
                <w:ilvl w:val="0"/>
                <w:numId w:val="10"/>
              </w:numPr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</w:pPr>
            <w:r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  <w:t xml:space="preserve">Ortiz-Cuaran, S., […], </w:t>
            </w:r>
            <w:r w:rsidRPr="009E2480">
              <w:rPr>
                <w:rFonts w:ascii="Adobe Caslon Pro" w:hAnsi="Adobe Caslon Pro"/>
                <w:noProof/>
                <w:sz w:val="21"/>
                <w:szCs w:val="23"/>
                <w:u w:val="single"/>
                <w:lang w:val="en-US"/>
              </w:rPr>
              <w:t>Robert, M</w:t>
            </w:r>
            <w:r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  <w:t xml:space="preserve">., […] Saintigny, P. Epithelial-to-mesenchymal transition promotes immune escape by inducing CD70 in non-small cell lung cancer. </w:t>
            </w:r>
            <w:r>
              <w:rPr>
                <w:rFonts w:ascii="Adobe Caslon Pro" w:hAnsi="Adobe Caslon Pro"/>
                <w:i/>
                <w:noProof/>
                <w:sz w:val="21"/>
                <w:szCs w:val="23"/>
                <w:lang w:val="en-US"/>
              </w:rPr>
              <w:t xml:space="preserve">Eur J Cancer </w:t>
            </w:r>
            <w:r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  <w:t>(In Press).</w:t>
            </w:r>
          </w:p>
          <w:p w14:paraId="34361A49" w14:textId="2B5235AC" w:rsidR="00604BEF" w:rsidRPr="00604BEF" w:rsidRDefault="00604BEF" w:rsidP="00604BEF">
            <w:pPr>
              <w:pStyle w:val="EndNoteBibliography"/>
              <w:numPr>
                <w:ilvl w:val="0"/>
                <w:numId w:val="10"/>
              </w:numPr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</w:pPr>
            <w:r w:rsidRPr="00604BEF">
              <w:rPr>
                <w:rFonts w:ascii="Adobe Caslon Pro" w:hAnsi="Adobe Caslon Pro"/>
                <w:noProof/>
                <w:sz w:val="21"/>
                <w:szCs w:val="23"/>
                <w:u w:val="single"/>
                <w:lang w:val="en-US"/>
              </w:rPr>
              <w:t>Robert, M</w:t>
            </w:r>
            <w:r w:rsidRPr="00604BEF"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  <w:t xml:space="preserve">., Miossec, P., Hot, A. The Th17 Pathway in Vascular Inflammation: Culprit or Consort? </w:t>
            </w:r>
            <w:r w:rsidRPr="00604BEF">
              <w:rPr>
                <w:rFonts w:ascii="Adobe Caslon Pro" w:hAnsi="Adobe Caslon Pro"/>
                <w:i/>
                <w:noProof/>
                <w:sz w:val="21"/>
                <w:szCs w:val="23"/>
                <w:lang w:val="en-US"/>
              </w:rPr>
              <w:t>Front Immunol</w:t>
            </w:r>
            <w:r w:rsidR="00A67158">
              <w:rPr>
                <w:rFonts w:ascii="Adobe Caslon Pro" w:hAnsi="Adobe Caslon Pro"/>
                <w:i/>
                <w:noProof/>
                <w:sz w:val="21"/>
                <w:szCs w:val="23"/>
                <w:lang w:val="en-US"/>
              </w:rPr>
              <w:t xml:space="preserve"> </w:t>
            </w:r>
            <w:r w:rsidR="00A67158"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  <w:t>2022;13:888763.</w:t>
            </w:r>
          </w:p>
          <w:p w14:paraId="1A9B2C2D" w14:textId="1A64E281" w:rsidR="00604BEF" w:rsidRPr="00604BEF" w:rsidRDefault="00604BEF" w:rsidP="00604BEF">
            <w:pPr>
              <w:pStyle w:val="EndNoteBibliography"/>
              <w:numPr>
                <w:ilvl w:val="0"/>
                <w:numId w:val="10"/>
              </w:numPr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</w:pPr>
            <w:r w:rsidRPr="00604BEF">
              <w:rPr>
                <w:rFonts w:ascii="Adobe Caslon Pro" w:hAnsi="Adobe Caslon Pro"/>
                <w:noProof/>
                <w:sz w:val="21"/>
                <w:szCs w:val="23"/>
                <w:u w:val="single"/>
                <w:lang w:val="en-US"/>
              </w:rPr>
              <w:t>Robert, M</w:t>
            </w:r>
            <w:r w:rsidRPr="00604BEF"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  <w:t xml:space="preserve">., Farese, H., Miossec, P. Update on Tenosynovial Giant Cell Tumor, an Inflammatory Arthritis With Neoplastic Features. </w:t>
            </w:r>
            <w:r w:rsidRPr="00604BEF">
              <w:rPr>
                <w:rFonts w:ascii="Adobe Caslon Pro" w:hAnsi="Adobe Caslon Pro"/>
                <w:i/>
                <w:noProof/>
                <w:sz w:val="21"/>
                <w:szCs w:val="23"/>
                <w:lang w:val="en-US"/>
              </w:rPr>
              <w:t xml:space="preserve">Front Immunol </w:t>
            </w:r>
            <w:r w:rsidR="00A67158"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  <w:t>2022;13:820046.</w:t>
            </w:r>
          </w:p>
          <w:p w14:paraId="4DFA8307" w14:textId="77777777" w:rsidR="00604BEF" w:rsidRPr="00604BEF" w:rsidRDefault="00604BEF" w:rsidP="00604BEF">
            <w:pPr>
              <w:pStyle w:val="EndNoteBibliography"/>
              <w:numPr>
                <w:ilvl w:val="0"/>
                <w:numId w:val="10"/>
              </w:numPr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</w:pPr>
            <w:r w:rsidRPr="00604BEF"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  <w:t xml:space="preserve">Peter, E*., </w:t>
            </w:r>
            <w:r w:rsidRPr="00604BEF">
              <w:rPr>
                <w:rFonts w:ascii="Adobe Caslon Pro" w:hAnsi="Adobe Caslon Pro"/>
                <w:noProof/>
                <w:sz w:val="21"/>
                <w:szCs w:val="23"/>
                <w:u w:val="single"/>
                <w:lang w:val="en-US"/>
              </w:rPr>
              <w:t>Robert, M*</w:t>
            </w:r>
            <w:r w:rsidRPr="00604BEF"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  <w:t>., Guinet, V., Krolak-Salmon, P., Desestret, V., Jacquin-Courtois, S., Cohen, F., Seve, P., Garnier-Crussard, A</w:t>
            </w:r>
            <w:r w:rsidRPr="00604BEF">
              <w:rPr>
                <w:rFonts w:ascii="Adobe Caslon Pro" w:hAnsi="Adobe Caslon Pro"/>
                <w:i/>
                <w:noProof/>
                <w:sz w:val="21"/>
                <w:szCs w:val="23"/>
                <w:lang w:val="en-US"/>
              </w:rPr>
              <w:t>.</w:t>
            </w:r>
            <w:r w:rsidRPr="00604BEF"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  <w:t xml:space="preserve"> Importance of cognitive disorders in internal medicine: Pathophysiology, diagnosis, management. The example of systemic lupus erythematosus. </w:t>
            </w:r>
            <w:r w:rsidRPr="00604BEF">
              <w:rPr>
                <w:rFonts w:ascii="Adobe Caslon Pro" w:hAnsi="Adobe Caslon Pro"/>
                <w:i/>
                <w:noProof/>
                <w:sz w:val="21"/>
                <w:szCs w:val="23"/>
                <w:lang w:val="en-US"/>
              </w:rPr>
              <w:t>Rev Med Interne</w:t>
            </w:r>
            <w:r w:rsidRPr="00604BEF"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  <w:t xml:space="preserve"> 2022;43, 39-47.</w:t>
            </w:r>
          </w:p>
          <w:p w14:paraId="1E8184BA" w14:textId="77777777" w:rsidR="00604BEF" w:rsidRPr="00604BEF" w:rsidRDefault="00604BEF" w:rsidP="00604BEF">
            <w:pPr>
              <w:pStyle w:val="EndNoteBibliography"/>
              <w:numPr>
                <w:ilvl w:val="0"/>
                <w:numId w:val="10"/>
              </w:numPr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</w:pPr>
            <w:r w:rsidRPr="00604BEF">
              <w:rPr>
                <w:rFonts w:ascii="Adobe Caslon Pro" w:hAnsi="Adobe Caslon Pro"/>
                <w:noProof/>
                <w:sz w:val="21"/>
                <w:szCs w:val="23"/>
                <w:u w:val="single"/>
                <w:lang w:val="en-US"/>
              </w:rPr>
              <w:t>Robert, M</w:t>
            </w:r>
            <w:r w:rsidRPr="00604BEF"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  <w:t xml:space="preserve">., Miossec, P. Reactivation of latent tuberculosis with TNF inhibitors: critical role of the beta 2 chain of the IL-12 receptor. </w:t>
            </w:r>
            <w:r w:rsidRPr="00604BEF">
              <w:rPr>
                <w:rFonts w:ascii="Adobe Caslon Pro" w:hAnsi="Adobe Caslon Pro"/>
                <w:i/>
                <w:noProof/>
                <w:sz w:val="21"/>
                <w:szCs w:val="23"/>
                <w:lang w:val="en-US"/>
              </w:rPr>
              <w:t>Cell Mol Immunol</w:t>
            </w:r>
            <w:r w:rsidRPr="00604BEF"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  <w:t xml:space="preserve"> 2021;</w:t>
            </w:r>
            <w:r w:rsidRPr="00604BEF">
              <w:rPr>
                <w:rFonts w:ascii="Adobe Caslon Pro" w:hAnsi="Adobe Caslon Pro"/>
                <w:b/>
                <w:noProof/>
                <w:sz w:val="21"/>
                <w:szCs w:val="23"/>
                <w:lang w:val="en-US"/>
              </w:rPr>
              <w:t>18</w:t>
            </w:r>
            <w:r w:rsidRPr="00604BEF"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  <w:t>:1644-51.</w:t>
            </w:r>
          </w:p>
          <w:p w14:paraId="69CD9D99" w14:textId="77777777" w:rsidR="00604BEF" w:rsidRPr="00604BEF" w:rsidRDefault="00604BEF" w:rsidP="00604BEF">
            <w:pPr>
              <w:pStyle w:val="EndNoteBibliography"/>
              <w:numPr>
                <w:ilvl w:val="0"/>
                <w:numId w:val="10"/>
              </w:numPr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</w:pPr>
            <w:r w:rsidRPr="00604BEF"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  <w:t xml:space="preserve">Peter, E., </w:t>
            </w:r>
            <w:r w:rsidRPr="00604BEF">
              <w:rPr>
                <w:rFonts w:ascii="Adobe Caslon Pro" w:hAnsi="Adobe Caslon Pro"/>
                <w:noProof/>
                <w:sz w:val="21"/>
                <w:szCs w:val="23"/>
                <w:u w:val="single"/>
                <w:lang w:val="en-US"/>
              </w:rPr>
              <w:t>Robert, M</w:t>
            </w:r>
            <w:r w:rsidRPr="00604BEF"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  <w:t>., Guinet, V., Krolak-Salmon, P., Desestret, V., Jacquin-Courtois, S.,</w:t>
            </w:r>
            <w:r w:rsidRPr="00604BEF">
              <w:rPr>
                <w:rFonts w:ascii="Adobe Caslon Pro" w:hAnsi="Adobe Caslon Pro"/>
                <w:i/>
                <w:noProof/>
                <w:sz w:val="21"/>
                <w:szCs w:val="23"/>
                <w:lang w:val="en-US"/>
              </w:rPr>
              <w:t xml:space="preserve"> </w:t>
            </w:r>
            <w:r w:rsidRPr="00604BEF"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  <w:t>Cohen, F., Seve, P., Garnier-Crussard, A</w:t>
            </w:r>
            <w:r w:rsidRPr="00604BEF">
              <w:rPr>
                <w:rFonts w:ascii="Adobe Caslon Pro" w:hAnsi="Adobe Caslon Pro"/>
                <w:i/>
                <w:noProof/>
                <w:sz w:val="21"/>
                <w:szCs w:val="23"/>
                <w:lang w:val="en-US"/>
              </w:rPr>
              <w:t>.</w:t>
            </w:r>
            <w:r w:rsidRPr="00604BEF"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  <w:t xml:space="preserve"> Towards a better recognition of cognitive disorders in internal medicine?. </w:t>
            </w:r>
            <w:r w:rsidRPr="00604BEF">
              <w:rPr>
                <w:rFonts w:ascii="Adobe Caslon Pro" w:hAnsi="Adobe Caslon Pro"/>
                <w:i/>
                <w:noProof/>
                <w:sz w:val="21"/>
                <w:szCs w:val="23"/>
                <w:lang w:val="en-US"/>
              </w:rPr>
              <w:t>Rev Med Interne</w:t>
            </w:r>
            <w:r w:rsidRPr="00604BEF"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  <w:t xml:space="preserve"> 2021;42, 299-301.</w:t>
            </w:r>
          </w:p>
          <w:p w14:paraId="1023E21B" w14:textId="77777777" w:rsidR="00604BEF" w:rsidRPr="00604BEF" w:rsidRDefault="00604BEF" w:rsidP="00604BEF">
            <w:pPr>
              <w:pStyle w:val="EndNoteBibliography"/>
              <w:numPr>
                <w:ilvl w:val="0"/>
                <w:numId w:val="10"/>
              </w:numPr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</w:pPr>
            <w:r w:rsidRPr="00604BEF">
              <w:rPr>
                <w:rFonts w:ascii="Adobe Caslon Pro" w:hAnsi="Adobe Caslon Pro" w:cs="Times New Roman"/>
                <w:noProof/>
                <w:sz w:val="21"/>
                <w:szCs w:val="23"/>
                <w:u w:val="single"/>
                <w:lang w:val="en-US"/>
              </w:rPr>
              <w:lastRenderedPageBreak/>
              <w:t>Robert, M</w:t>
            </w:r>
            <w:r w:rsidRPr="00604BEF">
              <w:rPr>
                <w:rFonts w:ascii="Adobe Caslon Pro" w:hAnsi="Adobe Caslon Pro" w:cs="Times New Roman"/>
                <w:noProof/>
                <w:sz w:val="21"/>
                <w:szCs w:val="23"/>
                <w:lang w:val="en-US"/>
              </w:rPr>
              <w:t xml:space="preserve">., Hot, A., Mifsud, F., Ndongo-Thiam, N. &amp; Miossec, P. Joint Destruction Is Associated With All Types of Cardiovascular Events in French Rheumatoid Patients: A Real-Life Study With Very Long Follow-Up. </w:t>
            </w:r>
            <w:r w:rsidRPr="00604BEF">
              <w:rPr>
                <w:rFonts w:ascii="Adobe Caslon Pro" w:hAnsi="Adobe Caslon Pro" w:cs="Times New Roman"/>
                <w:i/>
                <w:noProof/>
                <w:sz w:val="21"/>
                <w:szCs w:val="23"/>
                <w:lang w:val="en-US"/>
              </w:rPr>
              <w:t>Front Med (Lausanne)</w:t>
            </w:r>
            <w:r w:rsidRPr="00604BEF">
              <w:rPr>
                <w:rFonts w:ascii="Adobe Caslon Pro" w:hAnsi="Adobe Caslon Pro" w:cs="Times New Roman"/>
                <w:noProof/>
                <w:sz w:val="21"/>
                <w:szCs w:val="23"/>
                <w:lang w:val="en-US"/>
              </w:rPr>
              <w:t xml:space="preserve"> </w:t>
            </w:r>
            <w:r w:rsidRPr="00604BEF">
              <w:rPr>
                <w:rFonts w:ascii="Adobe Caslon Pro" w:hAnsi="Adobe Caslon Pro" w:cs="Times New Roman"/>
                <w:b/>
                <w:noProof/>
                <w:sz w:val="21"/>
                <w:szCs w:val="23"/>
                <w:lang w:val="en-US"/>
              </w:rPr>
              <w:t>7</w:t>
            </w:r>
            <w:r w:rsidRPr="00604BEF">
              <w:rPr>
                <w:rFonts w:ascii="Adobe Caslon Pro" w:hAnsi="Adobe Caslon Pro" w:cs="Times New Roman"/>
                <w:noProof/>
                <w:sz w:val="21"/>
                <w:szCs w:val="23"/>
                <w:lang w:val="en-US"/>
              </w:rPr>
              <w:t>, 556086 (2020).</w:t>
            </w:r>
          </w:p>
          <w:p w14:paraId="4BA5F263" w14:textId="77777777" w:rsidR="00604BEF" w:rsidRPr="00604BEF" w:rsidRDefault="00604BEF" w:rsidP="00604BEF">
            <w:pPr>
              <w:pStyle w:val="EndNoteBibliography"/>
              <w:numPr>
                <w:ilvl w:val="0"/>
                <w:numId w:val="10"/>
              </w:numPr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</w:pPr>
            <w:r w:rsidRPr="00604BEF">
              <w:rPr>
                <w:rFonts w:ascii="Adobe Caslon Pro" w:hAnsi="Adobe Caslon Pro" w:cs="Times New Roman"/>
                <w:noProof/>
                <w:sz w:val="21"/>
                <w:szCs w:val="23"/>
                <w:u w:val="single"/>
                <w:lang w:val="en-US"/>
              </w:rPr>
              <w:t>Robert, M</w:t>
            </w:r>
            <w:r w:rsidRPr="00604BEF">
              <w:rPr>
                <w:rFonts w:ascii="Adobe Caslon Pro" w:hAnsi="Adobe Caslon Pro" w:cs="Times New Roman"/>
                <w:noProof/>
                <w:sz w:val="21"/>
                <w:szCs w:val="23"/>
                <w:lang w:val="en-US"/>
              </w:rPr>
              <w:t xml:space="preserve">., Hot, A., Mifsud, F., Ndongo-Thiam, N. &amp; Miossec, P. Synergistic Interaction Between High Bioactive IL-17A and Joint Destruction for the Occurrence of Cardiovascular Events in Rheumatoid Arthritis. </w:t>
            </w:r>
            <w:r w:rsidRPr="00604BEF">
              <w:rPr>
                <w:rFonts w:ascii="Adobe Caslon Pro" w:hAnsi="Adobe Caslon Pro" w:cs="Times New Roman"/>
                <w:i/>
                <w:noProof/>
                <w:sz w:val="21"/>
                <w:szCs w:val="23"/>
                <w:lang w:val="en-US"/>
              </w:rPr>
              <w:t>Front Immunol</w:t>
            </w:r>
            <w:r w:rsidRPr="00604BEF">
              <w:rPr>
                <w:rFonts w:ascii="Adobe Caslon Pro" w:hAnsi="Adobe Caslon Pro" w:cs="Times New Roman"/>
                <w:noProof/>
                <w:sz w:val="21"/>
                <w:szCs w:val="23"/>
                <w:lang w:val="en-US"/>
              </w:rPr>
              <w:t xml:space="preserve"> </w:t>
            </w:r>
            <w:r w:rsidRPr="00604BEF">
              <w:rPr>
                <w:rFonts w:ascii="Adobe Caslon Pro" w:hAnsi="Adobe Caslon Pro" w:cs="Times New Roman"/>
                <w:b/>
                <w:noProof/>
                <w:sz w:val="21"/>
                <w:szCs w:val="23"/>
                <w:lang w:val="en-US"/>
              </w:rPr>
              <w:t>11</w:t>
            </w:r>
            <w:r w:rsidRPr="00604BEF">
              <w:rPr>
                <w:rFonts w:ascii="Adobe Caslon Pro" w:hAnsi="Adobe Caslon Pro" w:cs="Times New Roman"/>
                <w:noProof/>
                <w:sz w:val="21"/>
                <w:szCs w:val="23"/>
                <w:lang w:val="en-US"/>
              </w:rPr>
              <w:t>, 1998 (2020).</w:t>
            </w:r>
          </w:p>
          <w:p w14:paraId="38508BDE" w14:textId="77777777" w:rsidR="00604BEF" w:rsidRPr="00604BEF" w:rsidRDefault="00604BEF" w:rsidP="00604BEF">
            <w:pPr>
              <w:pStyle w:val="EndNoteBibliography"/>
              <w:numPr>
                <w:ilvl w:val="0"/>
                <w:numId w:val="10"/>
              </w:numPr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</w:pPr>
            <w:r w:rsidRPr="00604BEF">
              <w:rPr>
                <w:rFonts w:ascii="Adobe Caslon Pro" w:hAnsi="Adobe Caslon Pro" w:cs="Times New Roman"/>
                <w:noProof/>
                <w:sz w:val="21"/>
                <w:szCs w:val="23"/>
                <w:lang w:val="en-US"/>
              </w:rPr>
              <w:t xml:space="preserve">Siouda, M., Dujardin, AD., Barbollat-Boutrand, L., Mendoza-Parra, MA., Gibert, B., Ouzounova, M., Bouaoud, J., Tonon, L., </w:t>
            </w:r>
            <w:r w:rsidRPr="00604BEF">
              <w:rPr>
                <w:rFonts w:ascii="Adobe Caslon Pro" w:hAnsi="Adobe Caslon Pro" w:cs="Times New Roman"/>
                <w:noProof/>
                <w:sz w:val="21"/>
                <w:szCs w:val="23"/>
                <w:u w:val="single"/>
                <w:lang w:val="en-US"/>
              </w:rPr>
              <w:t>Robert, M</w:t>
            </w:r>
            <w:r w:rsidRPr="00604BEF">
              <w:rPr>
                <w:rFonts w:ascii="Adobe Caslon Pro" w:hAnsi="Adobe Caslon Pro" w:cs="Times New Roman"/>
                <w:noProof/>
                <w:sz w:val="21"/>
                <w:szCs w:val="23"/>
                <w:lang w:val="en-US"/>
              </w:rPr>
              <w:t xml:space="preserve">., Foy, JP., Lavergne, V., Manie, SN., Viari, A., Puisieux, A., Ichi, G., Gronemeyer, H., Saintigny, P., Mulligan, P. CDYL2 Epigenetically Regulates MIR124 to Control NF-kappaB/STAT3-Dependent Breast Cancer Cell Plasticity. </w:t>
            </w:r>
            <w:r w:rsidRPr="00604BEF">
              <w:rPr>
                <w:rFonts w:ascii="Adobe Caslon Pro" w:hAnsi="Adobe Caslon Pro" w:cs="Times New Roman"/>
                <w:i/>
                <w:noProof/>
                <w:sz w:val="21"/>
                <w:szCs w:val="23"/>
                <w:lang w:val="en-US"/>
              </w:rPr>
              <w:t>iScience</w:t>
            </w:r>
            <w:r w:rsidRPr="00604BEF">
              <w:rPr>
                <w:rFonts w:ascii="Adobe Caslon Pro" w:hAnsi="Adobe Caslon Pro" w:cs="Times New Roman"/>
                <w:noProof/>
                <w:sz w:val="21"/>
                <w:szCs w:val="23"/>
                <w:lang w:val="en-US"/>
              </w:rPr>
              <w:t xml:space="preserve"> </w:t>
            </w:r>
            <w:r w:rsidRPr="00604BEF">
              <w:rPr>
                <w:rFonts w:ascii="Adobe Caslon Pro" w:hAnsi="Adobe Caslon Pro" w:cs="Times New Roman"/>
                <w:b/>
                <w:noProof/>
                <w:sz w:val="21"/>
                <w:szCs w:val="23"/>
                <w:lang w:val="en-US"/>
              </w:rPr>
              <w:t>23</w:t>
            </w:r>
            <w:r w:rsidRPr="00604BEF">
              <w:rPr>
                <w:rFonts w:ascii="Adobe Caslon Pro" w:hAnsi="Adobe Caslon Pro" w:cs="Times New Roman"/>
                <w:noProof/>
                <w:sz w:val="21"/>
                <w:szCs w:val="23"/>
                <w:lang w:val="en-US"/>
              </w:rPr>
              <w:t>, 101141 (2020).</w:t>
            </w:r>
          </w:p>
          <w:p w14:paraId="05129D91" w14:textId="77777777" w:rsidR="00604BEF" w:rsidRPr="00604BEF" w:rsidRDefault="00604BEF" w:rsidP="00604BEF">
            <w:pPr>
              <w:pStyle w:val="EndNoteBibliography"/>
              <w:numPr>
                <w:ilvl w:val="0"/>
                <w:numId w:val="10"/>
              </w:numPr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</w:pPr>
            <w:r w:rsidRPr="00604BEF">
              <w:rPr>
                <w:rFonts w:ascii="Adobe Caslon Pro" w:hAnsi="Adobe Caslon Pro" w:cs="Times New Roman"/>
                <w:noProof/>
                <w:sz w:val="21"/>
                <w:szCs w:val="23"/>
                <w:u w:val="single"/>
                <w:lang w:val="en-US"/>
              </w:rPr>
              <w:t>Robert, M</w:t>
            </w:r>
            <w:r w:rsidRPr="00604BEF">
              <w:rPr>
                <w:rFonts w:ascii="Adobe Caslon Pro" w:hAnsi="Adobe Caslon Pro" w:cs="Times New Roman"/>
                <w:noProof/>
                <w:sz w:val="21"/>
                <w:szCs w:val="23"/>
                <w:lang w:val="en-US"/>
              </w:rPr>
              <w:t xml:space="preserve">. &amp; Miossec, P. Interleukin-17 and lupus: enough to be a target? For which patients? </w:t>
            </w:r>
            <w:r w:rsidRPr="00604BEF">
              <w:rPr>
                <w:rFonts w:ascii="Adobe Caslon Pro" w:hAnsi="Adobe Caslon Pro" w:cs="Times New Roman"/>
                <w:i/>
                <w:noProof/>
                <w:sz w:val="21"/>
                <w:szCs w:val="23"/>
                <w:lang w:val="en-US"/>
              </w:rPr>
              <w:t>Lupus</w:t>
            </w:r>
            <w:r w:rsidRPr="00604BEF">
              <w:rPr>
                <w:rFonts w:ascii="Adobe Caslon Pro" w:hAnsi="Adobe Caslon Pro" w:cs="Times New Roman"/>
                <w:noProof/>
                <w:sz w:val="21"/>
                <w:szCs w:val="23"/>
                <w:lang w:val="en-US"/>
              </w:rPr>
              <w:t xml:space="preserve"> </w:t>
            </w:r>
            <w:r w:rsidRPr="00604BEF">
              <w:rPr>
                <w:rFonts w:ascii="Adobe Caslon Pro" w:hAnsi="Adobe Caslon Pro" w:cs="Times New Roman"/>
                <w:b/>
                <w:noProof/>
                <w:sz w:val="21"/>
                <w:szCs w:val="23"/>
                <w:lang w:val="en-US"/>
              </w:rPr>
              <w:t>29</w:t>
            </w:r>
            <w:r w:rsidRPr="00604BEF">
              <w:rPr>
                <w:rFonts w:ascii="Adobe Caslon Pro" w:hAnsi="Adobe Caslon Pro" w:cs="Times New Roman"/>
                <w:noProof/>
                <w:sz w:val="21"/>
                <w:szCs w:val="23"/>
                <w:lang w:val="en-US"/>
              </w:rPr>
              <w:t>, 6-14 (2020).</w:t>
            </w:r>
          </w:p>
          <w:p w14:paraId="363375F4" w14:textId="77777777" w:rsidR="00604BEF" w:rsidRPr="00604BEF" w:rsidRDefault="00604BEF" w:rsidP="00604BEF">
            <w:pPr>
              <w:pStyle w:val="EndNoteBibliography"/>
              <w:numPr>
                <w:ilvl w:val="0"/>
                <w:numId w:val="10"/>
              </w:numPr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</w:pPr>
            <w:r w:rsidRPr="00604BEF">
              <w:rPr>
                <w:rFonts w:ascii="Adobe Caslon Pro" w:hAnsi="Adobe Caslon Pro" w:cs="Times New Roman"/>
                <w:noProof/>
                <w:sz w:val="21"/>
                <w:szCs w:val="23"/>
                <w:u w:val="single"/>
                <w:lang w:val="en-US"/>
              </w:rPr>
              <w:t>Robert, M</w:t>
            </w:r>
            <w:r w:rsidRPr="00604BEF">
              <w:rPr>
                <w:rFonts w:ascii="Adobe Caslon Pro" w:hAnsi="Adobe Caslon Pro" w:cs="Times New Roman"/>
                <w:noProof/>
                <w:sz w:val="21"/>
                <w:szCs w:val="23"/>
                <w:lang w:val="en-US"/>
              </w:rPr>
              <w:t xml:space="preserve">. &amp; Miossec, P. IL-17 in Rheumatoid Arthritis and Precision Medicine: From Synovitis Expression to Circulating Bioactive Levels. </w:t>
            </w:r>
            <w:r w:rsidRPr="00604BEF">
              <w:rPr>
                <w:rFonts w:ascii="Adobe Caslon Pro" w:hAnsi="Adobe Caslon Pro" w:cs="Times New Roman"/>
                <w:i/>
                <w:noProof/>
                <w:sz w:val="21"/>
                <w:szCs w:val="23"/>
                <w:lang w:val="en-US"/>
              </w:rPr>
              <w:t>Front Med (Lausanne)</w:t>
            </w:r>
            <w:r w:rsidRPr="00604BEF">
              <w:rPr>
                <w:rFonts w:ascii="Adobe Caslon Pro" w:hAnsi="Adobe Caslon Pro" w:cs="Times New Roman"/>
                <w:noProof/>
                <w:sz w:val="21"/>
                <w:szCs w:val="23"/>
                <w:lang w:val="en-US"/>
              </w:rPr>
              <w:t xml:space="preserve"> </w:t>
            </w:r>
            <w:r w:rsidRPr="00604BEF">
              <w:rPr>
                <w:rFonts w:ascii="Adobe Caslon Pro" w:hAnsi="Adobe Caslon Pro" w:cs="Times New Roman"/>
                <w:b/>
                <w:noProof/>
                <w:sz w:val="21"/>
                <w:szCs w:val="23"/>
                <w:lang w:val="en-US"/>
              </w:rPr>
              <w:t>5</w:t>
            </w:r>
            <w:r w:rsidRPr="00604BEF">
              <w:rPr>
                <w:rFonts w:ascii="Adobe Caslon Pro" w:hAnsi="Adobe Caslon Pro" w:cs="Times New Roman"/>
                <w:noProof/>
                <w:sz w:val="21"/>
                <w:szCs w:val="23"/>
                <w:lang w:val="en-US"/>
              </w:rPr>
              <w:t xml:space="preserve">, 364 (2018). </w:t>
            </w:r>
          </w:p>
          <w:p w14:paraId="2788A955" w14:textId="60AB7369" w:rsidR="007F3386" w:rsidRPr="00604BEF" w:rsidRDefault="00604BEF" w:rsidP="001A4D1A">
            <w:pPr>
              <w:pStyle w:val="EndNoteBibliography"/>
              <w:numPr>
                <w:ilvl w:val="0"/>
                <w:numId w:val="10"/>
              </w:numPr>
              <w:rPr>
                <w:rFonts w:ascii="Adobe Caslon Pro" w:hAnsi="Adobe Caslon Pro"/>
                <w:noProof/>
                <w:sz w:val="21"/>
                <w:szCs w:val="23"/>
                <w:lang w:val="en-US"/>
              </w:rPr>
            </w:pPr>
            <w:r w:rsidRPr="00604BEF">
              <w:rPr>
                <w:rFonts w:ascii="Adobe Caslon Pro" w:hAnsi="Adobe Caslon Pro" w:cs="Times New Roman"/>
                <w:noProof/>
                <w:sz w:val="21"/>
                <w:szCs w:val="23"/>
                <w:u w:val="single"/>
                <w:lang w:val="en-US"/>
              </w:rPr>
              <w:t>Robert, M</w:t>
            </w:r>
            <w:r w:rsidRPr="00604BEF">
              <w:rPr>
                <w:rFonts w:ascii="Adobe Caslon Pro" w:hAnsi="Adobe Caslon Pro" w:cs="Times New Roman"/>
                <w:noProof/>
                <w:sz w:val="21"/>
                <w:szCs w:val="23"/>
                <w:lang w:val="en-US"/>
              </w:rPr>
              <w:t xml:space="preserve">. &amp; Miossec, P. Effects of Interleukin 17 on the cardiovascular system. </w:t>
            </w:r>
            <w:r w:rsidRPr="00604BEF">
              <w:rPr>
                <w:rFonts w:ascii="Adobe Caslon Pro" w:hAnsi="Adobe Caslon Pro" w:cs="Times New Roman"/>
                <w:i/>
                <w:noProof/>
                <w:sz w:val="21"/>
                <w:szCs w:val="23"/>
                <w:lang w:val="en-US"/>
              </w:rPr>
              <w:t>Autoimmun Rev</w:t>
            </w:r>
            <w:r w:rsidRPr="00604BEF">
              <w:rPr>
                <w:rFonts w:ascii="Adobe Caslon Pro" w:hAnsi="Adobe Caslon Pro" w:cs="Times New Roman"/>
                <w:noProof/>
                <w:sz w:val="21"/>
                <w:szCs w:val="23"/>
                <w:lang w:val="en-US"/>
              </w:rPr>
              <w:t xml:space="preserve"> </w:t>
            </w:r>
            <w:r w:rsidRPr="00604BEF">
              <w:rPr>
                <w:rFonts w:ascii="Adobe Caslon Pro" w:hAnsi="Adobe Caslon Pro" w:cs="Times New Roman"/>
                <w:b/>
                <w:noProof/>
                <w:sz w:val="21"/>
                <w:szCs w:val="23"/>
                <w:lang w:val="en-US"/>
              </w:rPr>
              <w:t>16</w:t>
            </w:r>
            <w:r w:rsidRPr="00604BEF">
              <w:rPr>
                <w:rFonts w:ascii="Adobe Caslon Pro" w:hAnsi="Adobe Caslon Pro" w:cs="Times New Roman"/>
                <w:noProof/>
                <w:sz w:val="21"/>
                <w:szCs w:val="23"/>
                <w:lang w:val="en-US"/>
              </w:rPr>
              <w:t>, 984-991 (2017).</w:t>
            </w:r>
          </w:p>
          <w:p w14:paraId="343F636F" w14:textId="77E43B12" w:rsidR="00D4064F" w:rsidRPr="00D4064F" w:rsidRDefault="00D4064F" w:rsidP="0048308B">
            <w:pPr>
              <w:pStyle w:val="EndNoteBibliography"/>
              <w:rPr>
                <w:rFonts w:ascii="Adobe Caslon Pro" w:hAnsi="Adobe Caslon Pro"/>
                <w:b/>
                <w:i/>
                <w:sz w:val="21"/>
                <w:szCs w:val="21"/>
                <w:lang w:val="en-US"/>
              </w:rPr>
            </w:pPr>
            <w:proofErr w:type="spellStart"/>
            <w:r w:rsidRPr="00D4064F">
              <w:rPr>
                <w:rFonts w:ascii="Adobe Caslon Pro" w:hAnsi="Adobe Caslon Pro"/>
                <w:b/>
                <w:i/>
                <w:sz w:val="21"/>
                <w:szCs w:val="21"/>
                <w:lang w:val="en-US"/>
              </w:rPr>
              <w:t>Chapitre</w:t>
            </w:r>
            <w:r w:rsidR="00604BEF">
              <w:rPr>
                <w:rFonts w:ascii="Adobe Caslon Pro" w:hAnsi="Adobe Caslon Pro"/>
                <w:b/>
                <w:i/>
                <w:sz w:val="21"/>
                <w:szCs w:val="21"/>
                <w:lang w:val="en-US"/>
              </w:rPr>
              <w:t>s</w:t>
            </w:r>
            <w:proofErr w:type="spellEnd"/>
            <w:r w:rsidR="00604BEF">
              <w:rPr>
                <w:rFonts w:ascii="Adobe Caslon Pro" w:hAnsi="Adobe Caslon Pro"/>
                <w:b/>
                <w:i/>
                <w:sz w:val="21"/>
                <w:szCs w:val="21"/>
                <w:lang w:val="en-US"/>
              </w:rPr>
              <w:t xml:space="preserve"> </w:t>
            </w:r>
            <w:r w:rsidRPr="00D4064F">
              <w:rPr>
                <w:rFonts w:ascii="Adobe Caslon Pro" w:hAnsi="Adobe Caslon Pro"/>
                <w:b/>
                <w:i/>
                <w:sz w:val="21"/>
                <w:szCs w:val="21"/>
                <w:lang w:val="en-US"/>
              </w:rPr>
              <w:t>:</w:t>
            </w:r>
          </w:p>
          <w:p w14:paraId="09891D0B" w14:textId="4DB0E802" w:rsidR="00D4064F" w:rsidRDefault="00D4064F" w:rsidP="005C3808">
            <w:pPr>
              <w:pStyle w:val="EndNoteBibliography"/>
              <w:numPr>
                <w:ilvl w:val="0"/>
                <w:numId w:val="10"/>
              </w:numPr>
              <w:rPr>
                <w:rFonts w:ascii="Adobe Caslon Pro" w:hAnsi="Adobe Caslon Pro"/>
                <w:sz w:val="21"/>
                <w:szCs w:val="21"/>
              </w:rPr>
            </w:pPr>
            <w:r w:rsidRPr="00D4064F">
              <w:rPr>
                <w:rFonts w:ascii="Adobe Caslon Pro" w:hAnsi="Adobe Caslon Pro"/>
                <w:sz w:val="21"/>
                <w:szCs w:val="21"/>
                <w:u w:val="single"/>
              </w:rPr>
              <w:t>R</w:t>
            </w:r>
            <w:r>
              <w:rPr>
                <w:rFonts w:ascii="Adobe Caslon Pro" w:hAnsi="Adobe Caslon Pro"/>
                <w:sz w:val="21"/>
                <w:szCs w:val="21"/>
                <w:u w:val="single"/>
              </w:rPr>
              <w:t>obert</w:t>
            </w:r>
            <w:r w:rsidRPr="00D4064F">
              <w:rPr>
                <w:rFonts w:ascii="Adobe Caslon Pro" w:hAnsi="Adobe Caslon Pro"/>
                <w:sz w:val="21"/>
                <w:szCs w:val="21"/>
                <w:u w:val="single"/>
              </w:rPr>
              <w:t xml:space="preserve"> M</w:t>
            </w:r>
            <w:r w:rsidRPr="00D4064F">
              <w:rPr>
                <w:rFonts w:ascii="Adobe Caslon Pro" w:hAnsi="Adobe Caslon Pro"/>
                <w:sz w:val="21"/>
                <w:szCs w:val="21"/>
              </w:rPr>
              <w:t xml:space="preserve">. &amp; </w:t>
            </w:r>
            <w:proofErr w:type="spellStart"/>
            <w:r w:rsidRPr="00D4064F">
              <w:rPr>
                <w:rFonts w:ascii="Adobe Caslon Pro" w:hAnsi="Adobe Caslon Pro"/>
                <w:sz w:val="21"/>
                <w:szCs w:val="21"/>
              </w:rPr>
              <w:t>Mouthon</w:t>
            </w:r>
            <w:proofErr w:type="spellEnd"/>
            <w:r w:rsidRPr="00D4064F">
              <w:rPr>
                <w:rFonts w:ascii="Adobe Caslon Pro" w:hAnsi="Adobe Caslon Pro"/>
                <w:sz w:val="21"/>
                <w:szCs w:val="21"/>
              </w:rPr>
              <w:t>, L. La Sclérodermie systémique – Le Traité de Médecine - Elsevier Masson.</w:t>
            </w:r>
          </w:p>
          <w:p w14:paraId="42965860" w14:textId="07028108" w:rsidR="007F3386" w:rsidRPr="007F3386" w:rsidRDefault="007F3386" w:rsidP="005C3808">
            <w:pPr>
              <w:pStyle w:val="EndNoteBibliography"/>
              <w:numPr>
                <w:ilvl w:val="0"/>
                <w:numId w:val="10"/>
              </w:numPr>
              <w:rPr>
                <w:rFonts w:ascii="Adobe Caslon Pro" w:hAnsi="Adobe Caslon Pro"/>
                <w:sz w:val="21"/>
                <w:szCs w:val="21"/>
                <w:lang w:val="en-US"/>
              </w:rPr>
            </w:pPr>
            <w:r w:rsidRPr="007F3386">
              <w:rPr>
                <w:rFonts w:ascii="Adobe Caslon Pro" w:hAnsi="Adobe Caslon Pro"/>
                <w:sz w:val="21"/>
                <w:szCs w:val="21"/>
                <w:u w:val="single"/>
                <w:lang w:val="en-US"/>
              </w:rPr>
              <w:t>Robert M</w:t>
            </w:r>
            <w:r w:rsidRPr="007F3386">
              <w:rPr>
                <w:rFonts w:ascii="Adobe Caslon Pro" w:hAnsi="Adobe Caslon Pro"/>
                <w:sz w:val="21"/>
                <w:szCs w:val="21"/>
                <w:lang w:val="en-US"/>
              </w:rPr>
              <w:t xml:space="preserve">. &amp; </w:t>
            </w:r>
            <w:proofErr w:type="spellStart"/>
            <w:r w:rsidRPr="007F3386">
              <w:rPr>
                <w:rFonts w:ascii="Adobe Caslon Pro" w:hAnsi="Adobe Caslon Pro"/>
                <w:sz w:val="21"/>
                <w:szCs w:val="21"/>
                <w:lang w:val="en-US"/>
              </w:rPr>
              <w:t>Miossec</w:t>
            </w:r>
            <w:proofErr w:type="spellEnd"/>
            <w:r w:rsidRPr="007F3386">
              <w:rPr>
                <w:rFonts w:ascii="Adobe Caslon Pro" w:hAnsi="Adobe Caslon Pro"/>
                <w:sz w:val="21"/>
                <w:szCs w:val="21"/>
                <w:lang w:val="en-US"/>
              </w:rPr>
              <w:t xml:space="preserve">, P. Cellular side of </w:t>
            </w:r>
            <w:r w:rsidR="00604BEF">
              <w:rPr>
                <w:rFonts w:ascii="Adobe Caslon Pro" w:hAnsi="Adobe Caslon Pro"/>
                <w:sz w:val="21"/>
                <w:szCs w:val="21"/>
                <w:lang w:val="en-US"/>
              </w:rPr>
              <w:t>acquired immunity (T cells) – Oxford Textbook of Rheumatology</w:t>
            </w:r>
            <w:r w:rsidR="0001666E">
              <w:rPr>
                <w:rFonts w:ascii="Adobe Caslon Pro" w:hAnsi="Adobe Caslon Pro"/>
                <w:sz w:val="21"/>
                <w:szCs w:val="21"/>
                <w:lang w:val="en-US"/>
              </w:rPr>
              <w:t>.</w:t>
            </w:r>
          </w:p>
          <w:p w14:paraId="5B9E6519" w14:textId="465BAB33" w:rsidR="00586F2B" w:rsidRPr="005C3808" w:rsidRDefault="005C3808" w:rsidP="00604BEF">
            <w:pPr>
              <w:pStyle w:val="EndNoteBibliography"/>
              <w:rPr>
                <w:rFonts w:ascii="Adobe Caslon Pro" w:hAnsi="Adobe Caslon Pro"/>
                <w:b/>
                <w:sz w:val="21"/>
                <w:szCs w:val="21"/>
              </w:rPr>
            </w:pPr>
            <w:r w:rsidRPr="005C3808">
              <w:rPr>
                <w:rFonts w:ascii="Adobe Caslon Pro" w:hAnsi="Adobe Caslon Pro"/>
                <w:b/>
                <w:i/>
                <w:sz w:val="21"/>
                <w:szCs w:val="21"/>
              </w:rPr>
              <w:t>Livre</w:t>
            </w:r>
            <w:r w:rsidR="00CD35B1">
              <w:rPr>
                <w:rFonts w:ascii="Adobe Caslon Pro" w:hAnsi="Adobe Caslon Pro"/>
                <w:b/>
                <w:i/>
                <w:sz w:val="21"/>
                <w:szCs w:val="21"/>
              </w:rPr>
              <w:t xml:space="preserve"> </w:t>
            </w:r>
            <w:r w:rsidR="00BE192B">
              <w:rPr>
                <w:rFonts w:ascii="Adobe Caslon Pro" w:hAnsi="Adobe Caslon Pro"/>
                <w:b/>
                <w:i/>
                <w:sz w:val="21"/>
                <w:szCs w:val="21"/>
              </w:rPr>
              <w:t>:</w:t>
            </w:r>
            <w:r w:rsidR="00604BEF">
              <w:rPr>
                <w:rFonts w:ascii="Adobe Caslon Pro" w:hAnsi="Adobe Caslon Pro"/>
                <w:b/>
                <w:i/>
                <w:sz w:val="21"/>
                <w:szCs w:val="21"/>
              </w:rPr>
              <w:t xml:space="preserve"> </w:t>
            </w:r>
            <w:r w:rsidRPr="005C3808">
              <w:rPr>
                <w:rFonts w:ascii="Adobe Caslon Pro" w:hAnsi="Adobe Caslon Pro"/>
                <w:sz w:val="21"/>
                <w:szCs w:val="21"/>
              </w:rPr>
              <w:t xml:space="preserve">Bouvier A, Duchamp B, </w:t>
            </w:r>
            <w:r w:rsidRPr="00D4064F">
              <w:rPr>
                <w:rFonts w:ascii="Adobe Caslon Pro" w:hAnsi="Adobe Caslon Pro"/>
                <w:sz w:val="21"/>
                <w:szCs w:val="21"/>
                <w:u w:val="single"/>
              </w:rPr>
              <w:t>Robert M</w:t>
            </w:r>
            <w:r w:rsidR="00B530EC" w:rsidRPr="00D4064F">
              <w:rPr>
                <w:rFonts w:ascii="Adobe Caslon Pro" w:hAnsi="Adobe Caslon Pro"/>
                <w:sz w:val="21"/>
                <w:szCs w:val="21"/>
              </w:rPr>
              <w:t>.</w:t>
            </w:r>
            <w:r w:rsidR="00B530EC">
              <w:rPr>
                <w:rFonts w:ascii="Adobe Caslon Pro" w:hAnsi="Adobe Caslon Pro"/>
                <w:sz w:val="21"/>
                <w:szCs w:val="21"/>
              </w:rPr>
              <w:t xml:space="preserve"> </w:t>
            </w:r>
            <w:r w:rsidR="00B530EC">
              <w:rPr>
                <w:rFonts w:ascii="Adobe Caslon Pro" w:hAnsi="Adobe Caslon Pro"/>
                <w:i/>
                <w:sz w:val="21"/>
                <w:szCs w:val="21"/>
              </w:rPr>
              <w:t xml:space="preserve">L’immunologie facile aux </w:t>
            </w:r>
            <w:proofErr w:type="spellStart"/>
            <w:r w:rsidR="00B530EC">
              <w:rPr>
                <w:rFonts w:ascii="Adobe Caslon Pro" w:hAnsi="Adobe Caslon Pro"/>
                <w:i/>
                <w:sz w:val="21"/>
                <w:szCs w:val="21"/>
              </w:rPr>
              <w:t>ECNi</w:t>
            </w:r>
            <w:proofErr w:type="spellEnd"/>
            <w:r w:rsidR="00B530EC">
              <w:rPr>
                <w:rFonts w:ascii="Adobe Caslon Pro" w:hAnsi="Adobe Caslon Pro"/>
                <w:i/>
                <w:sz w:val="21"/>
                <w:szCs w:val="21"/>
              </w:rPr>
              <w:t>.</w:t>
            </w:r>
            <w:r w:rsidR="00B530EC">
              <w:rPr>
                <w:rFonts w:ascii="Adobe Caslon Pro" w:hAnsi="Adobe Caslon Pro"/>
                <w:sz w:val="21"/>
                <w:szCs w:val="21"/>
              </w:rPr>
              <w:t xml:space="preserve"> Elsevier Masson</w:t>
            </w:r>
            <w:r w:rsidR="008E5654">
              <w:rPr>
                <w:rFonts w:ascii="Adobe Caslon Pro" w:hAnsi="Adobe Caslon Pro"/>
                <w:sz w:val="21"/>
                <w:szCs w:val="21"/>
              </w:rPr>
              <w:t>.</w:t>
            </w:r>
          </w:p>
        </w:tc>
      </w:tr>
    </w:tbl>
    <w:p w14:paraId="33598792" w14:textId="0D24ECF7" w:rsidR="009F0AF7" w:rsidRPr="00AC1687" w:rsidRDefault="009F0AF7" w:rsidP="00293563">
      <w:pPr>
        <w:jc w:val="both"/>
        <w:rPr>
          <w:rFonts w:ascii="Adobe Caslon Pro" w:hAnsi="Adobe Caslon Pro"/>
          <w:sz w:val="23"/>
          <w:szCs w:val="23"/>
        </w:rPr>
      </w:pPr>
    </w:p>
    <w:sectPr w:rsidR="009F0AF7" w:rsidRPr="00AC1687" w:rsidSect="007C3FE0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1ED27" w14:textId="77777777" w:rsidR="004D503E" w:rsidRDefault="004D503E" w:rsidP="00293563">
      <w:r>
        <w:separator/>
      </w:r>
    </w:p>
  </w:endnote>
  <w:endnote w:type="continuationSeparator" w:id="0">
    <w:p w14:paraId="4E648346" w14:textId="77777777" w:rsidR="004D503E" w:rsidRDefault="004D503E" w:rsidP="0029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E0A13" w14:textId="77777777" w:rsidR="004D503E" w:rsidRDefault="004D503E" w:rsidP="00293563">
      <w:r>
        <w:separator/>
      </w:r>
    </w:p>
  </w:footnote>
  <w:footnote w:type="continuationSeparator" w:id="0">
    <w:p w14:paraId="459E3B71" w14:textId="77777777" w:rsidR="004D503E" w:rsidRDefault="004D503E" w:rsidP="00293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3C8"/>
    <w:multiLevelType w:val="hybridMultilevel"/>
    <w:tmpl w:val="5E30EC88"/>
    <w:lvl w:ilvl="0" w:tplc="3E6E8A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0529E"/>
    <w:multiLevelType w:val="hybridMultilevel"/>
    <w:tmpl w:val="5A6EC206"/>
    <w:lvl w:ilvl="0" w:tplc="3E6E8A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F5A8B"/>
    <w:multiLevelType w:val="hybridMultilevel"/>
    <w:tmpl w:val="9B8242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3053C"/>
    <w:multiLevelType w:val="hybridMultilevel"/>
    <w:tmpl w:val="DB0A8DEC"/>
    <w:lvl w:ilvl="0" w:tplc="3E6E8A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74361A"/>
    <w:multiLevelType w:val="hybridMultilevel"/>
    <w:tmpl w:val="833AD7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E8087C"/>
    <w:multiLevelType w:val="hybridMultilevel"/>
    <w:tmpl w:val="D6921738"/>
    <w:lvl w:ilvl="0" w:tplc="3E6E8A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85362B"/>
    <w:multiLevelType w:val="hybridMultilevel"/>
    <w:tmpl w:val="04162C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107401"/>
    <w:multiLevelType w:val="hybridMultilevel"/>
    <w:tmpl w:val="1DA4651C"/>
    <w:lvl w:ilvl="0" w:tplc="3E6E8A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CD24D1"/>
    <w:multiLevelType w:val="hybridMultilevel"/>
    <w:tmpl w:val="172C65EC"/>
    <w:lvl w:ilvl="0" w:tplc="3E6E8A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4445A6"/>
    <w:multiLevelType w:val="hybridMultilevel"/>
    <w:tmpl w:val="5CEA04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944DC0"/>
    <w:multiLevelType w:val="hybridMultilevel"/>
    <w:tmpl w:val="8048C472"/>
    <w:lvl w:ilvl="0" w:tplc="3E6E8A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810179"/>
    <w:multiLevelType w:val="hybridMultilevel"/>
    <w:tmpl w:val="F7261F80"/>
    <w:lvl w:ilvl="0" w:tplc="3E6E8A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_BMJ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detrsxvie9evnewxwaprxzn05pfrs529ew9&quot;&gt;papier&lt;record-ids&gt;&lt;item&gt;4&lt;/item&gt;&lt;item&gt;6&lt;/item&gt;&lt;item&gt;7&lt;/item&gt;&lt;/record-ids&gt;&lt;/item&gt;&lt;/Libraries&gt;"/>
  </w:docVars>
  <w:rsids>
    <w:rsidRoot w:val="009F0AF7"/>
    <w:rsid w:val="00007CFD"/>
    <w:rsid w:val="0001666E"/>
    <w:rsid w:val="00023D48"/>
    <w:rsid w:val="00024D76"/>
    <w:rsid w:val="00053C76"/>
    <w:rsid w:val="0008025E"/>
    <w:rsid w:val="00085247"/>
    <w:rsid w:val="00091B91"/>
    <w:rsid w:val="00092694"/>
    <w:rsid w:val="000B08F2"/>
    <w:rsid w:val="000B4A79"/>
    <w:rsid w:val="000D0AE2"/>
    <w:rsid w:val="000E3432"/>
    <w:rsid w:val="000E7023"/>
    <w:rsid w:val="001009CE"/>
    <w:rsid w:val="001203FB"/>
    <w:rsid w:val="00126266"/>
    <w:rsid w:val="00140556"/>
    <w:rsid w:val="001419EB"/>
    <w:rsid w:val="00144FE2"/>
    <w:rsid w:val="00146029"/>
    <w:rsid w:val="0019128F"/>
    <w:rsid w:val="001A4D1A"/>
    <w:rsid w:val="001B1B23"/>
    <w:rsid w:val="001B247D"/>
    <w:rsid w:val="001C5D7C"/>
    <w:rsid w:val="001D1686"/>
    <w:rsid w:val="001D62AA"/>
    <w:rsid w:val="001E2461"/>
    <w:rsid w:val="001E2A5F"/>
    <w:rsid w:val="00202983"/>
    <w:rsid w:val="00210FC9"/>
    <w:rsid w:val="00216CF6"/>
    <w:rsid w:val="00231E23"/>
    <w:rsid w:val="00241045"/>
    <w:rsid w:val="00242539"/>
    <w:rsid w:val="00250696"/>
    <w:rsid w:val="00253EDD"/>
    <w:rsid w:val="00261DFA"/>
    <w:rsid w:val="00270197"/>
    <w:rsid w:val="002818B5"/>
    <w:rsid w:val="00293563"/>
    <w:rsid w:val="002A253B"/>
    <w:rsid w:val="002A6500"/>
    <w:rsid w:val="002B1F24"/>
    <w:rsid w:val="002B7665"/>
    <w:rsid w:val="002C067E"/>
    <w:rsid w:val="002C2784"/>
    <w:rsid w:val="002C31EF"/>
    <w:rsid w:val="002C4582"/>
    <w:rsid w:val="002C54A1"/>
    <w:rsid w:val="002F21FF"/>
    <w:rsid w:val="002F5E81"/>
    <w:rsid w:val="003001D7"/>
    <w:rsid w:val="00302DFF"/>
    <w:rsid w:val="0033411B"/>
    <w:rsid w:val="00365630"/>
    <w:rsid w:val="003721A5"/>
    <w:rsid w:val="00394028"/>
    <w:rsid w:val="003B2FD1"/>
    <w:rsid w:val="003B7367"/>
    <w:rsid w:val="003C0D6B"/>
    <w:rsid w:val="003D1A59"/>
    <w:rsid w:val="003D6814"/>
    <w:rsid w:val="003E1D9A"/>
    <w:rsid w:val="003E23D4"/>
    <w:rsid w:val="003F0BC9"/>
    <w:rsid w:val="00406914"/>
    <w:rsid w:val="00411CFE"/>
    <w:rsid w:val="0043298B"/>
    <w:rsid w:val="00436845"/>
    <w:rsid w:val="0044231F"/>
    <w:rsid w:val="004454AB"/>
    <w:rsid w:val="00475115"/>
    <w:rsid w:val="00476ED0"/>
    <w:rsid w:val="0048308B"/>
    <w:rsid w:val="00491200"/>
    <w:rsid w:val="004A395B"/>
    <w:rsid w:val="004C37A2"/>
    <w:rsid w:val="004C4825"/>
    <w:rsid w:val="004C5145"/>
    <w:rsid w:val="004C5535"/>
    <w:rsid w:val="004D1F23"/>
    <w:rsid w:val="004D3C24"/>
    <w:rsid w:val="004D503E"/>
    <w:rsid w:val="00501986"/>
    <w:rsid w:val="00504190"/>
    <w:rsid w:val="005152F2"/>
    <w:rsid w:val="005378B8"/>
    <w:rsid w:val="00546433"/>
    <w:rsid w:val="00547262"/>
    <w:rsid w:val="005662CF"/>
    <w:rsid w:val="00586604"/>
    <w:rsid w:val="00586F2B"/>
    <w:rsid w:val="005877C9"/>
    <w:rsid w:val="005A6F32"/>
    <w:rsid w:val="005B0BAB"/>
    <w:rsid w:val="005C36C8"/>
    <w:rsid w:val="005C3808"/>
    <w:rsid w:val="005D1309"/>
    <w:rsid w:val="005E47D0"/>
    <w:rsid w:val="005E5270"/>
    <w:rsid w:val="00604BEF"/>
    <w:rsid w:val="006063F8"/>
    <w:rsid w:val="00612128"/>
    <w:rsid w:val="006139A8"/>
    <w:rsid w:val="00617755"/>
    <w:rsid w:val="00625C37"/>
    <w:rsid w:val="00627E5C"/>
    <w:rsid w:val="00630205"/>
    <w:rsid w:val="00630A69"/>
    <w:rsid w:val="006321B8"/>
    <w:rsid w:val="00650808"/>
    <w:rsid w:val="00650899"/>
    <w:rsid w:val="006743CE"/>
    <w:rsid w:val="00697C17"/>
    <w:rsid w:val="006F18A3"/>
    <w:rsid w:val="006F491A"/>
    <w:rsid w:val="006F50B3"/>
    <w:rsid w:val="00701ABD"/>
    <w:rsid w:val="00704376"/>
    <w:rsid w:val="007117AD"/>
    <w:rsid w:val="00714093"/>
    <w:rsid w:val="00716B92"/>
    <w:rsid w:val="007327BD"/>
    <w:rsid w:val="007451CC"/>
    <w:rsid w:val="00783B73"/>
    <w:rsid w:val="00785B70"/>
    <w:rsid w:val="007970DD"/>
    <w:rsid w:val="007C2641"/>
    <w:rsid w:val="007C3FE0"/>
    <w:rsid w:val="007D0AF9"/>
    <w:rsid w:val="007D0E98"/>
    <w:rsid w:val="007D5FF2"/>
    <w:rsid w:val="007F3386"/>
    <w:rsid w:val="00804C69"/>
    <w:rsid w:val="00817BEE"/>
    <w:rsid w:val="00836268"/>
    <w:rsid w:val="0088090E"/>
    <w:rsid w:val="008A223A"/>
    <w:rsid w:val="008A2DB6"/>
    <w:rsid w:val="008A5E05"/>
    <w:rsid w:val="008C154C"/>
    <w:rsid w:val="008C4226"/>
    <w:rsid w:val="008D05C7"/>
    <w:rsid w:val="008D5CBA"/>
    <w:rsid w:val="008D7260"/>
    <w:rsid w:val="008E5654"/>
    <w:rsid w:val="009062C2"/>
    <w:rsid w:val="00906C03"/>
    <w:rsid w:val="00911AD7"/>
    <w:rsid w:val="00917CC7"/>
    <w:rsid w:val="00927651"/>
    <w:rsid w:val="00941BCC"/>
    <w:rsid w:val="00961819"/>
    <w:rsid w:val="00961929"/>
    <w:rsid w:val="0097369F"/>
    <w:rsid w:val="00977E21"/>
    <w:rsid w:val="00977F7A"/>
    <w:rsid w:val="009A7114"/>
    <w:rsid w:val="009B0AB8"/>
    <w:rsid w:val="009B56EE"/>
    <w:rsid w:val="009D4DDD"/>
    <w:rsid w:val="009D7091"/>
    <w:rsid w:val="009E2480"/>
    <w:rsid w:val="009E5065"/>
    <w:rsid w:val="009E76D9"/>
    <w:rsid w:val="009F0AF7"/>
    <w:rsid w:val="009F41A7"/>
    <w:rsid w:val="00A04BE6"/>
    <w:rsid w:val="00A16EAC"/>
    <w:rsid w:val="00A21271"/>
    <w:rsid w:val="00A235AF"/>
    <w:rsid w:val="00A665E5"/>
    <w:rsid w:val="00A67158"/>
    <w:rsid w:val="00A67F50"/>
    <w:rsid w:val="00A74609"/>
    <w:rsid w:val="00A75C05"/>
    <w:rsid w:val="00A919DE"/>
    <w:rsid w:val="00AA25A7"/>
    <w:rsid w:val="00AB4544"/>
    <w:rsid w:val="00AB5F5A"/>
    <w:rsid w:val="00AB6F6E"/>
    <w:rsid w:val="00AB7386"/>
    <w:rsid w:val="00AC1687"/>
    <w:rsid w:val="00AF19F9"/>
    <w:rsid w:val="00AF7D11"/>
    <w:rsid w:val="00B20884"/>
    <w:rsid w:val="00B22157"/>
    <w:rsid w:val="00B522F0"/>
    <w:rsid w:val="00B530EC"/>
    <w:rsid w:val="00B62785"/>
    <w:rsid w:val="00B778C6"/>
    <w:rsid w:val="00B93D13"/>
    <w:rsid w:val="00BB6B0E"/>
    <w:rsid w:val="00BB7F86"/>
    <w:rsid w:val="00BC0E24"/>
    <w:rsid w:val="00BC20E3"/>
    <w:rsid w:val="00BD70C1"/>
    <w:rsid w:val="00BE192B"/>
    <w:rsid w:val="00BE72C8"/>
    <w:rsid w:val="00BF7B59"/>
    <w:rsid w:val="00C23529"/>
    <w:rsid w:val="00C23EEB"/>
    <w:rsid w:val="00C26E0D"/>
    <w:rsid w:val="00C51CBD"/>
    <w:rsid w:val="00C57D95"/>
    <w:rsid w:val="00C57F48"/>
    <w:rsid w:val="00C63A89"/>
    <w:rsid w:val="00C71E52"/>
    <w:rsid w:val="00C77AE7"/>
    <w:rsid w:val="00C80996"/>
    <w:rsid w:val="00CD04F4"/>
    <w:rsid w:val="00CD35B1"/>
    <w:rsid w:val="00CD3D7B"/>
    <w:rsid w:val="00CD5472"/>
    <w:rsid w:val="00CE6856"/>
    <w:rsid w:val="00D032C0"/>
    <w:rsid w:val="00D05303"/>
    <w:rsid w:val="00D071D4"/>
    <w:rsid w:val="00D10CF3"/>
    <w:rsid w:val="00D34684"/>
    <w:rsid w:val="00D4064F"/>
    <w:rsid w:val="00D42F95"/>
    <w:rsid w:val="00D44D75"/>
    <w:rsid w:val="00D4750B"/>
    <w:rsid w:val="00D83D11"/>
    <w:rsid w:val="00D941DC"/>
    <w:rsid w:val="00DA0800"/>
    <w:rsid w:val="00DA0FAC"/>
    <w:rsid w:val="00DA30DC"/>
    <w:rsid w:val="00DB4820"/>
    <w:rsid w:val="00DB7FC3"/>
    <w:rsid w:val="00DC2B9F"/>
    <w:rsid w:val="00DE0329"/>
    <w:rsid w:val="00DE1074"/>
    <w:rsid w:val="00E00E6D"/>
    <w:rsid w:val="00E1380B"/>
    <w:rsid w:val="00E16051"/>
    <w:rsid w:val="00E2757E"/>
    <w:rsid w:val="00E40B29"/>
    <w:rsid w:val="00E435BD"/>
    <w:rsid w:val="00E549F0"/>
    <w:rsid w:val="00E57871"/>
    <w:rsid w:val="00E75B89"/>
    <w:rsid w:val="00E775CB"/>
    <w:rsid w:val="00E85143"/>
    <w:rsid w:val="00E8768F"/>
    <w:rsid w:val="00EB019D"/>
    <w:rsid w:val="00EC5870"/>
    <w:rsid w:val="00ED7056"/>
    <w:rsid w:val="00EF670A"/>
    <w:rsid w:val="00F120CF"/>
    <w:rsid w:val="00F2083E"/>
    <w:rsid w:val="00F34790"/>
    <w:rsid w:val="00F371EB"/>
    <w:rsid w:val="00F413AF"/>
    <w:rsid w:val="00F51E02"/>
    <w:rsid w:val="00F54FFA"/>
    <w:rsid w:val="00F559F8"/>
    <w:rsid w:val="00F60AA3"/>
    <w:rsid w:val="00F75765"/>
    <w:rsid w:val="00F854EC"/>
    <w:rsid w:val="00F91C87"/>
    <w:rsid w:val="00F926D3"/>
    <w:rsid w:val="00FA471C"/>
    <w:rsid w:val="00FD7E84"/>
    <w:rsid w:val="00FD7F46"/>
    <w:rsid w:val="00FF71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C54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0A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0A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547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472"/>
    <w:rPr>
      <w:rFonts w:ascii="Lucida Grande" w:hAnsi="Lucida Grande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ar"/>
    <w:rsid w:val="00977E21"/>
    <w:pPr>
      <w:jc w:val="center"/>
    </w:pPr>
    <w:rPr>
      <w:rFonts w:ascii="Cambria" w:hAnsi="Cambria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977E21"/>
    <w:rPr>
      <w:rFonts w:ascii="Cambria" w:hAnsi="Cambria"/>
    </w:rPr>
  </w:style>
  <w:style w:type="paragraph" w:customStyle="1" w:styleId="EndNoteBibliography">
    <w:name w:val="EndNote Bibliography"/>
    <w:basedOn w:val="Normal"/>
    <w:link w:val="EndNoteBibliographyCar"/>
    <w:rsid w:val="00977E21"/>
    <w:pPr>
      <w:jc w:val="both"/>
    </w:pPr>
    <w:rPr>
      <w:rFonts w:ascii="Cambria" w:hAnsi="Cambria"/>
    </w:rPr>
  </w:style>
  <w:style w:type="character" w:customStyle="1" w:styleId="EndNoteBibliographyCar">
    <w:name w:val="EndNote Bibliography Car"/>
    <w:basedOn w:val="Policepardfaut"/>
    <w:link w:val="EndNoteBibliography"/>
    <w:rsid w:val="00977E21"/>
    <w:rPr>
      <w:rFonts w:ascii="Cambria" w:hAnsi="Cambria"/>
    </w:rPr>
  </w:style>
  <w:style w:type="character" w:styleId="Lienhypertexte">
    <w:name w:val="Hyperlink"/>
    <w:basedOn w:val="Policepardfaut"/>
    <w:uiPriority w:val="99"/>
    <w:unhideWhenUsed/>
    <w:rsid w:val="00701AB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701AB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935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3563"/>
  </w:style>
  <w:style w:type="paragraph" w:styleId="Pieddepage">
    <w:name w:val="footer"/>
    <w:basedOn w:val="Normal"/>
    <w:link w:val="PieddepageCar"/>
    <w:uiPriority w:val="99"/>
    <w:unhideWhenUsed/>
    <w:rsid w:val="002935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3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362452-0AA7-EB46-8C22-17BB2200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773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ROBERT</dc:creator>
  <cp:keywords/>
  <dc:description/>
  <cp:lastModifiedBy>Marie ROBERT</cp:lastModifiedBy>
  <cp:revision>16</cp:revision>
  <cp:lastPrinted>2021-11-01T17:52:00Z</cp:lastPrinted>
  <dcterms:created xsi:type="dcterms:W3CDTF">2022-08-29T09:23:00Z</dcterms:created>
  <dcterms:modified xsi:type="dcterms:W3CDTF">2022-08-29T09:42:00Z</dcterms:modified>
</cp:coreProperties>
</file>