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98" w:rsidRDefault="00F76C98" w:rsidP="00F76C98">
      <w:pPr>
        <w:rPr>
          <w:rFonts w:ascii="Arial" w:hAnsi="Arial"/>
          <w:b/>
        </w:rPr>
      </w:pPr>
      <w:r>
        <w:rPr>
          <w:rFonts w:ascii="Arial" w:hAnsi="Arial"/>
          <w:b/>
        </w:rPr>
        <w:t>LUCAS-HOURANI Marianne</w:t>
      </w:r>
    </w:p>
    <w:p w:rsidR="00F76C98" w:rsidRDefault="00F76C98" w:rsidP="00F76C9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Née le 15 novembre 1973</w:t>
      </w:r>
    </w:p>
    <w:p w:rsidR="00F76C98" w:rsidRDefault="00F76C98" w:rsidP="00F76C9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Mariée, 2 enfants</w:t>
      </w:r>
      <w:r>
        <w:rPr>
          <w:rFonts w:ascii="Arial" w:hAnsi="Arial"/>
          <w:sz w:val="22"/>
        </w:rPr>
        <w:tab/>
      </w:r>
    </w:p>
    <w:p w:rsidR="00F76C98" w:rsidRDefault="00F76C98" w:rsidP="00F76C98">
      <w:pPr>
        <w:rPr>
          <w:rFonts w:ascii="Arial" w:hAnsi="Arial"/>
          <w:sz w:val="22"/>
        </w:rPr>
      </w:pPr>
    </w:p>
    <w:p w:rsidR="00F76C98" w:rsidRDefault="00F76C98" w:rsidP="00F76C98">
      <w:pPr>
        <w:rPr>
          <w:rFonts w:ascii="Arial" w:hAnsi="Arial"/>
          <w:sz w:val="22"/>
        </w:rPr>
      </w:pPr>
    </w:p>
    <w:p w:rsidR="00F76C98" w:rsidRDefault="00F76C98" w:rsidP="00F76C98">
      <w:pPr>
        <w:rPr>
          <w:rFonts w:ascii="Arial" w:hAnsi="Arial"/>
          <w:sz w:val="22"/>
        </w:rPr>
      </w:pPr>
    </w:p>
    <w:p w:rsidR="00F76C98" w:rsidRDefault="00F76C98" w:rsidP="00F76C98">
      <w:pPr>
        <w:pStyle w:val="Titre1"/>
        <w:rPr>
          <w:sz w:val="22"/>
          <w:u w:val="single"/>
        </w:rPr>
      </w:pPr>
      <w:r>
        <w:rPr>
          <w:sz w:val="22"/>
          <w:u w:val="single"/>
        </w:rPr>
        <w:t>FORMATION</w:t>
      </w:r>
    </w:p>
    <w:p w:rsidR="00F76C98" w:rsidRDefault="00F76C98" w:rsidP="00F76C98">
      <w:pPr>
        <w:rPr>
          <w:rFonts w:ascii="Arial" w:hAnsi="Arial"/>
          <w:i/>
          <w:sz w:val="22"/>
        </w:rPr>
      </w:pPr>
    </w:p>
    <w:p w:rsidR="00F76C98" w:rsidRDefault="00F76C98" w:rsidP="00F76C98">
      <w:pPr>
        <w:rPr>
          <w:rFonts w:ascii="Arial" w:hAnsi="Arial"/>
          <w:sz w:val="22"/>
        </w:rPr>
      </w:pPr>
      <w:r w:rsidRPr="00A208D4">
        <w:rPr>
          <w:rFonts w:ascii="Arial" w:hAnsi="Arial"/>
          <w:i/>
          <w:sz w:val="22"/>
        </w:rPr>
        <w:t>2000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Doctorat de Microbiologie, Université Paris VII</w:t>
      </w:r>
    </w:p>
    <w:p w:rsidR="00F76C98" w:rsidRDefault="00F76C98" w:rsidP="00F76C98">
      <w:pPr>
        <w:rPr>
          <w:rFonts w:ascii="Arial" w:hAnsi="Arial"/>
          <w:sz w:val="22"/>
        </w:rPr>
      </w:pPr>
      <w:r w:rsidRPr="00A208D4">
        <w:rPr>
          <w:rFonts w:ascii="Arial" w:hAnsi="Arial"/>
          <w:i/>
          <w:sz w:val="22"/>
        </w:rPr>
        <w:t>1996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DEA de Microbiologie fondamentale, Université Paris VII</w:t>
      </w:r>
    </w:p>
    <w:p w:rsidR="00F76C98" w:rsidRDefault="00F76C98" w:rsidP="00F76C98">
      <w:pPr>
        <w:rPr>
          <w:rFonts w:ascii="Arial" w:hAnsi="Arial"/>
          <w:sz w:val="22"/>
        </w:rPr>
      </w:pPr>
    </w:p>
    <w:p w:rsidR="00F76C98" w:rsidRDefault="00F76C98" w:rsidP="00F76C98">
      <w:pPr>
        <w:rPr>
          <w:rFonts w:ascii="Arial" w:hAnsi="Arial"/>
          <w:sz w:val="22"/>
        </w:rPr>
      </w:pPr>
    </w:p>
    <w:p w:rsidR="00F76C98" w:rsidRDefault="00F76C98" w:rsidP="00F76C98">
      <w:pPr>
        <w:pStyle w:val="Titre1"/>
        <w:rPr>
          <w:sz w:val="22"/>
          <w:u w:val="single"/>
        </w:rPr>
      </w:pPr>
    </w:p>
    <w:p w:rsidR="00F76C98" w:rsidRDefault="00F76C98" w:rsidP="00F76C98">
      <w:pPr>
        <w:pStyle w:val="Titre1"/>
        <w:rPr>
          <w:sz w:val="22"/>
          <w:u w:val="single"/>
        </w:rPr>
      </w:pPr>
      <w:r>
        <w:rPr>
          <w:sz w:val="22"/>
          <w:u w:val="single"/>
        </w:rPr>
        <w:t>ACTIVITES  SCIENTIFIQUES</w:t>
      </w:r>
    </w:p>
    <w:p w:rsidR="00F76C98" w:rsidRDefault="00F76C98" w:rsidP="00F76C98">
      <w:pPr>
        <w:rPr>
          <w:rFonts w:ascii="Arial" w:hAnsi="Arial"/>
          <w:sz w:val="12"/>
        </w:rPr>
      </w:pPr>
    </w:p>
    <w:p w:rsidR="00F76C98" w:rsidRPr="00D10493" w:rsidRDefault="00F76C98" w:rsidP="00F76C98">
      <w:pPr>
        <w:ind w:left="1416" w:hanging="1416"/>
        <w:jc w:val="both"/>
        <w:rPr>
          <w:rFonts w:ascii="Arial" w:hAnsi="Arial"/>
          <w:sz w:val="22"/>
        </w:rPr>
      </w:pPr>
      <w:r w:rsidRPr="00A208D4">
        <w:rPr>
          <w:rFonts w:ascii="Arial" w:hAnsi="Arial"/>
          <w:i/>
          <w:sz w:val="22"/>
        </w:rPr>
        <w:t>Depuis 2008</w:t>
      </w:r>
      <w:r w:rsidRPr="00AA3308">
        <w:rPr>
          <w:rFonts w:ascii="Arial" w:hAnsi="Arial"/>
          <w:b/>
          <w:i/>
          <w:sz w:val="22"/>
        </w:rPr>
        <w:tab/>
      </w:r>
      <w:r w:rsidRPr="00AA3308">
        <w:rPr>
          <w:rFonts w:ascii="Arial" w:hAnsi="Arial"/>
          <w:sz w:val="22"/>
        </w:rPr>
        <w:t xml:space="preserve">Ingénieur de </w:t>
      </w:r>
      <w:r w:rsidRPr="00D10493">
        <w:rPr>
          <w:rFonts w:ascii="Arial" w:hAnsi="Arial"/>
          <w:sz w:val="22"/>
        </w:rPr>
        <w:t>Recherche</w:t>
      </w:r>
    </w:p>
    <w:p w:rsidR="00F76C98" w:rsidRPr="00D10493" w:rsidRDefault="00F76C98" w:rsidP="00F76C98">
      <w:pPr>
        <w:ind w:left="1416"/>
        <w:jc w:val="both"/>
        <w:rPr>
          <w:rFonts w:ascii="Arial" w:hAnsi="Arial"/>
          <w:sz w:val="22"/>
        </w:rPr>
      </w:pPr>
      <w:r w:rsidRPr="00D10493">
        <w:rPr>
          <w:rFonts w:ascii="Arial" w:hAnsi="Arial"/>
          <w:sz w:val="22"/>
        </w:rPr>
        <w:t>Programme STING (</w:t>
      </w:r>
      <w:proofErr w:type="spellStart"/>
      <w:r w:rsidRPr="00D10493">
        <w:rPr>
          <w:rFonts w:ascii="Arial" w:hAnsi="Arial"/>
          <w:sz w:val="22"/>
        </w:rPr>
        <w:t>STimulators</w:t>
      </w:r>
      <w:proofErr w:type="spellEnd"/>
      <w:r w:rsidRPr="00D10493">
        <w:rPr>
          <w:rFonts w:ascii="Arial" w:hAnsi="Arial"/>
          <w:sz w:val="22"/>
        </w:rPr>
        <w:t xml:space="preserve"> of </w:t>
      </w:r>
      <w:proofErr w:type="spellStart"/>
      <w:r w:rsidRPr="00D10493">
        <w:rPr>
          <w:rFonts w:ascii="Arial" w:hAnsi="Arial"/>
          <w:sz w:val="22"/>
        </w:rPr>
        <w:t>INterferon-induced</w:t>
      </w:r>
      <w:proofErr w:type="spellEnd"/>
      <w:r w:rsidRPr="00D10493">
        <w:rPr>
          <w:rFonts w:ascii="Arial" w:hAnsi="Arial"/>
          <w:sz w:val="22"/>
        </w:rPr>
        <w:t xml:space="preserve"> </w:t>
      </w:r>
      <w:proofErr w:type="spellStart"/>
      <w:r w:rsidRPr="00D10493">
        <w:rPr>
          <w:rFonts w:ascii="Arial" w:hAnsi="Arial"/>
          <w:sz w:val="22"/>
        </w:rPr>
        <w:t>Genes</w:t>
      </w:r>
      <w:proofErr w:type="spellEnd"/>
      <w:r w:rsidRPr="00D10493">
        <w:rPr>
          <w:rFonts w:ascii="Arial" w:hAnsi="Arial"/>
          <w:sz w:val="22"/>
        </w:rPr>
        <w:t xml:space="preserve">) </w:t>
      </w:r>
    </w:p>
    <w:p w:rsidR="00F76C98" w:rsidRPr="00D10493" w:rsidRDefault="00F76C98" w:rsidP="00F76C98">
      <w:pPr>
        <w:ind w:left="1416"/>
        <w:jc w:val="both"/>
        <w:rPr>
          <w:rFonts w:ascii="Arial" w:hAnsi="Arial"/>
          <w:sz w:val="22"/>
        </w:rPr>
      </w:pPr>
      <w:r w:rsidRPr="00D10493">
        <w:rPr>
          <w:rFonts w:ascii="Arial" w:hAnsi="Arial"/>
          <w:sz w:val="22"/>
        </w:rPr>
        <w:t>Unité de Génomique Virale et Vaccination, Institut Pasteur.</w:t>
      </w:r>
    </w:p>
    <w:p w:rsidR="00F76C98" w:rsidRPr="00906980" w:rsidRDefault="00F76C98" w:rsidP="00F76C98">
      <w:pPr>
        <w:rPr>
          <w:rFonts w:ascii="Arial" w:hAnsi="Arial"/>
          <w:sz w:val="12"/>
          <w:highlight w:val="yellow"/>
        </w:rPr>
      </w:pPr>
    </w:p>
    <w:p w:rsidR="00F76C98" w:rsidRPr="00D10493" w:rsidRDefault="00F76C98" w:rsidP="00F76C98">
      <w:pPr>
        <w:ind w:left="1416" w:hanging="1416"/>
        <w:jc w:val="both"/>
        <w:rPr>
          <w:rFonts w:ascii="Arial" w:hAnsi="Arial"/>
          <w:sz w:val="22"/>
        </w:rPr>
      </w:pPr>
      <w:r w:rsidRPr="00A208D4">
        <w:rPr>
          <w:rFonts w:ascii="Arial" w:hAnsi="Arial"/>
          <w:i/>
          <w:sz w:val="22"/>
        </w:rPr>
        <w:t>2006-2010</w:t>
      </w:r>
      <w:r w:rsidRPr="00AA3308">
        <w:rPr>
          <w:rFonts w:ascii="Arial" w:hAnsi="Arial"/>
          <w:b/>
          <w:i/>
          <w:sz w:val="22"/>
        </w:rPr>
        <w:tab/>
      </w:r>
      <w:r w:rsidRPr="00AA3308">
        <w:rPr>
          <w:rFonts w:ascii="Arial" w:hAnsi="Arial"/>
          <w:sz w:val="22"/>
        </w:rPr>
        <w:t xml:space="preserve">Ingénieur de </w:t>
      </w:r>
      <w:r w:rsidRPr="00D10493">
        <w:rPr>
          <w:rFonts w:ascii="Arial" w:hAnsi="Arial"/>
          <w:sz w:val="22"/>
        </w:rPr>
        <w:t>Recherche</w:t>
      </w:r>
    </w:p>
    <w:p w:rsidR="00F76C98" w:rsidRPr="00D10493" w:rsidRDefault="00F76C98" w:rsidP="00F76C98">
      <w:pPr>
        <w:ind w:left="1416"/>
        <w:jc w:val="both"/>
        <w:rPr>
          <w:rFonts w:ascii="Arial" w:hAnsi="Arial"/>
          <w:sz w:val="22"/>
        </w:rPr>
      </w:pPr>
      <w:r w:rsidRPr="00D10493">
        <w:rPr>
          <w:rFonts w:ascii="Arial" w:hAnsi="Arial"/>
          <w:sz w:val="22"/>
        </w:rPr>
        <w:t>Projet I-MAP (Infection-</w:t>
      </w:r>
      <w:proofErr w:type="spellStart"/>
      <w:r w:rsidRPr="00D10493">
        <w:rPr>
          <w:rFonts w:ascii="Arial" w:hAnsi="Arial"/>
          <w:sz w:val="22"/>
        </w:rPr>
        <w:t>MApping</w:t>
      </w:r>
      <w:proofErr w:type="spellEnd"/>
      <w:r w:rsidRPr="00D10493">
        <w:rPr>
          <w:rFonts w:ascii="Arial" w:hAnsi="Arial"/>
          <w:sz w:val="22"/>
        </w:rPr>
        <w:t xml:space="preserve"> Project)</w:t>
      </w:r>
    </w:p>
    <w:p w:rsidR="00F76C98" w:rsidRPr="00D10493" w:rsidRDefault="00F76C98" w:rsidP="00F76C98">
      <w:pPr>
        <w:ind w:left="1416"/>
        <w:jc w:val="both"/>
        <w:rPr>
          <w:rFonts w:ascii="Arial" w:hAnsi="Arial"/>
          <w:sz w:val="22"/>
        </w:rPr>
      </w:pPr>
      <w:r w:rsidRPr="00D10493">
        <w:rPr>
          <w:rFonts w:ascii="Arial" w:hAnsi="Arial"/>
          <w:sz w:val="22"/>
        </w:rPr>
        <w:t>Unité de Génomique Virale et Vaccination, Institut Pasteur.</w:t>
      </w:r>
    </w:p>
    <w:p w:rsidR="00F76C98" w:rsidRPr="00906980" w:rsidRDefault="00F76C98" w:rsidP="00F76C98">
      <w:pPr>
        <w:rPr>
          <w:rFonts w:ascii="Arial" w:hAnsi="Arial"/>
          <w:sz w:val="12"/>
          <w:highlight w:val="yellow"/>
        </w:rPr>
      </w:pPr>
    </w:p>
    <w:p w:rsidR="00F76C98" w:rsidRPr="00AA3308" w:rsidRDefault="00F76C98" w:rsidP="00F76C98">
      <w:pPr>
        <w:ind w:left="1416" w:hanging="1416"/>
        <w:jc w:val="both"/>
        <w:rPr>
          <w:rFonts w:ascii="Arial" w:hAnsi="Arial"/>
          <w:sz w:val="22"/>
        </w:rPr>
      </w:pPr>
      <w:r w:rsidRPr="00A208D4">
        <w:rPr>
          <w:rFonts w:ascii="Arial" w:hAnsi="Arial"/>
          <w:i/>
          <w:sz w:val="22"/>
        </w:rPr>
        <w:t>2006-2008</w:t>
      </w:r>
      <w:r w:rsidRPr="00AA3308">
        <w:rPr>
          <w:rFonts w:ascii="Arial" w:hAnsi="Arial"/>
          <w:b/>
          <w:i/>
          <w:sz w:val="22"/>
        </w:rPr>
        <w:tab/>
      </w:r>
      <w:r w:rsidRPr="00AA3308">
        <w:rPr>
          <w:rFonts w:ascii="Arial" w:hAnsi="Arial"/>
          <w:sz w:val="22"/>
        </w:rPr>
        <w:t>Ingénieur de Recherche</w:t>
      </w:r>
    </w:p>
    <w:p w:rsidR="00F76C98" w:rsidRPr="00AA3308" w:rsidRDefault="00F76C98" w:rsidP="00F76C98">
      <w:pPr>
        <w:ind w:left="1416"/>
        <w:jc w:val="both"/>
        <w:rPr>
          <w:rFonts w:ascii="Arial" w:hAnsi="Arial"/>
          <w:sz w:val="22"/>
          <w:lang w:val="en-US"/>
        </w:rPr>
      </w:pPr>
      <w:r w:rsidRPr="00AA3308">
        <w:rPr>
          <w:rFonts w:ascii="Arial" w:hAnsi="Arial"/>
          <w:sz w:val="22"/>
        </w:rPr>
        <w:t xml:space="preserve">PTR n°201 : Chikungunya - Cartographie des </w:t>
      </w:r>
      <w:proofErr w:type="spellStart"/>
      <w:r w:rsidRPr="00AA3308">
        <w:rPr>
          <w:rFonts w:ascii="Arial" w:hAnsi="Arial"/>
          <w:sz w:val="22"/>
        </w:rPr>
        <w:t>interacteurs</w:t>
      </w:r>
      <w:proofErr w:type="spellEnd"/>
      <w:r w:rsidRPr="00AA3308">
        <w:rPr>
          <w:rFonts w:ascii="Arial" w:hAnsi="Arial"/>
          <w:sz w:val="22"/>
        </w:rPr>
        <w:t xml:space="preserve"> cellulaires de différents </w:t>
      </w:r>
      <w:proofErr w:type="spellStart"/>
      <w:r w:rsidRPr="00AA3308">
        <w:rPr>
          <w:rFonts w:ascii="Arial" w:hAnsi="Arial"/>
          <w:sz w:val="22"/>
        </w:rPr>
        <w:t>flavivirus</w:t>
      </w:r>
      <w:proofErr w:type="spellEnd"/>
      <w:r w:rsidRPr="00AA3308">
        <w:rPr>
          <w:rFonts w:ascii="Arial" w:hAnsi="Arial"/>
          <w:sz w:val="22"/>
        </w:rPr>
        <w:t xml:space="preserve"> et </w:t>
      </w:r>
      <w:proofErr w:type="spellStart"/>
      <w:r w:rsidRPr="00AA3308">
        <w:rPr>
          <w:rFonts w:ascii="Arial" w:hAnsi="Arial"/>
          <w:sz w:val="22"/>
        </w:rPr>
        <w:t>alphavirus</w:t>
      </w:r>
      <w:proofErr w:type="spellEnd"/>
    </w:p>
    <w:p w:rsidR="00F76C98" w:rsidRPr="00AA3308" w:rsidRDefault="00F76C98" w:rsidP="00F76C98">
      <w:pPr>
        <w:ind w:left="1416"/>
        <w:jc w:val="both"/>
        <w:rPr>
          <w:rFonts w:ascii="Arial" w:hAnsi="Arial"/>
          <w:sz w:val="22"/>
        </w:rPr>
      </w:pPr>
      <w:r w:rsidRPr="00AA3308">
        <w:rPr>
          <w:rFonts w:ascii="Arial" w:hAnsi="Arial"/>
          <w:sz w:val="22"/>
        </w:rPr>
        <w:t>Unité de Génomique Virale et Vaccination. Institut Pasteur.</w:t>
      </w:r>
    </w:p>
    <w:p w:rsidR="00F76C98" w:rsidRDefault="00F76C98" w:rsidP="00F76C98">
      <w:pPr>
        <w:rPr>
          <w:rFonts w:ascii="Arial" w:hAnsi="Arial"/>
          <w:sz w:val="12"/>
        </w:rPr>
      </w:pPr>
    </w:p>
    <w:p w:rsidR="00F76C98" w:rsidRDefault="00F76C98" w:rsidP="00F76C98">
      <w:pPr>
        <w:ind w:left="1416" w:hanging="1416"/>
        <w:jc w:val="both"/>
        <w:rPr>
          <w:rFonts w:ascii="Arial" w:hAnsi="Arial"/>
          <w:sz w:val="22"/>
        </w:rPr>
      </w:pPr>
      <w:r w:rsidRPr="00A208D4">
        <w:rPr>
          <w:rFonts w:ascii="Arial" w:hAnsi="Arial"/>
          <w:i/>
          <w:sz w:val="22"/>
        </w:rPr>
        <w:t>2004-2005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sz w:val="22"/>
        </w:rPr>
        <w:t>Chercheur Contractuel</w:t>
      </w:r>
    </w:p>
    <w:p w:rsidR="00F76C98" w:rsidRDefault="00F76C98" w:rsidP="00F76C98">
      <w:pPr>
        <w:ind w:left="1416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</w:rPr>
        <w:t xml:space="preserve">PTR n°156 : </w:t>
      </w:r>
      <w:r>
        <w:rPr>
          <w:rFonts w:ascii="Arial" w:hAnsi="Arial"/>
          <w:sz w:val="22"/>
          <w:lang w:val="en-US"/>
        </w:rPr>
        <w:t xml:space="preserve">Design of dengue vaccine candidates based on </w:t>
      </w:r>
      <w:proofErr w:type="spellStart"/>
      <w:r>
        <w:rPr>
          <w:rFonts w:ascii="Arial" w:hAnsi="Arial"/>
          <w:sz w:val="22"/>
          <w:lang w:val="en-US"/>
        </w:rPr>
        <w:t>lentiviral</w:t>
      </w:r>
      <w:proofErr w:type="spellEnd"/>
      <w:r>
        <w:rPr>
          <w:rFonts w:ascii="Arial" w:hAnsi="Arial"/>
          <w:sz w:val="22"/>
          <w:lang w:val="en-US"/>
        </w:rPr>
        <w:t xml:space="preserve"> TRIP and pediatric Schwarz measles vectors</w:t>
      </w:r>
    </w:p>
    <w:p w:rsidR="00F76C98" w:rsidRDefault="00F76C98" w:rsidP="00F76C98">
      <w:pPr>
        <w:ind w:left="141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Unité Postulante des Interactions Moléculaires </w:t>
      </w:r>
      <w:proofErr w:type="spellStart"/>
      <w:r>
        <w:rPr>
          <w:rFonts w:ascii="Arial" w:hAnsi="Arial"/>
          <w:sz w:val="22"/>
        </w:rPr>
        <w:t>Flavivirus</w:t>
      </w:r>
      <w:proofErr w:type="spellEnd"/>
      <w:r>
        <w:rPr>
          <w:rFonts w:ascii="Arial" w:hAnsi="Arial"/>
          <w:sz w:val="22"/>
        </w:rPr>
        <w:t>-Hôtes, Institut Pasteur.</w:t>
      </w:r>
    </w:p>
    <w:p w:rsidR="00F76C98" w:rsidRDefault="00F76C98" w:rsidP="00F76C98">
      <w:pPr>
        <w:rPr>
          <w:rFonts w:ascii="Arial" w:hAnsi="Arial"/>
          <w:sz w:val="12"/>
        </w:rPr>
      </w:pPr>
    </w:p>
    <w:p w:rsidR="00F76C98" w:rsidRDefault="00F76C98" w:rsidP="00F76C98">
      <w:pPr>
        <w:ind w:left="1416" w:hanging="1416"/>
        <w:jc w:val="both"/>
        <w:rPr>
          <w:rFonts w:ascii="Arial" w:hAnsi="Arial"/>
          <w:sz w:val="22"/>
        </w:rPr>
      </w:pPr>
      <w:r w:rsidRPr="00A208D4">
        <w:rPr>
          <w:rFonts w:ascii="Arial" w:hAnsi="Arial"/>
          <w:i/>
          <w:sz w:val="22"/>
        </w:rPr>
        <w:t>2000-2003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sz w:val="22"/>
        </w:rPr>
        <w:t>Chercheur Contractuel</w:t>
      </w:r>
    </w:p>
    <w:p w:rsidR="00F76C98" w:rsidRDefault="00F76C98" w:rsidP="00F76C98">
      <w:pPr>
        <w:ind w:left="1416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PTR n°</w:t>
      </w:r>
      <w:proofErr w:type="gramStart"/>
      <w:r>
        <w:rPr>
          <w:rFonts w:ascii="Arial" w:hAnsi="Arial"/>
          <w:sz w:val="22"/>
          <w:lang w:val="en-US"/>
        </w:rPr>
        <w:t>21 :</w:t>
      </w:r>
      <w:proofErr w:type="gramEnd"/>
      <w:r>
        <w:rPr>
          <w:rFonts w:ascii="Arial" w:hAnsi="Arial"/>
          <w:sz w:val="22"/>
          <w:lang w:val="en-US"/>
        </w:rPr>
        <w:t xml:space="preserve"> The molecular mechanisms involved in the </w:t>
      </w:r>
      <w:proofErr w:type="spellStart"/>
      <w:r>
        <w:rPr>
          <w:rFonts w:ascii="Arial" w:hAnsi="Arial"/>
          <w:sz w:val="22"/>
          <w:lang w:val="en-US"/>
        </w:rPr>
        <w:t>neuropathogenicity</w:t>
      </w:r>
      <w:proofErr w:type="spellEnd"/>
      <w:r>
        <w:rPr>
          <w:rFonts w:ascii="Arial" w:hAnsi="Arial"/>
          <w:sz w:val="22"/>
          <w:lang w:val="en-US"/>
        </w:rPr>
        <w:t xml:space="preserve"> of West Nile virus</w:t>
      </w:r>
    </w:p>
    <w:p w:rsidR="00F76C98" w:rsidRDefault="00F76C98" w:rsidP="00F76C98">
      <w:pPr>
        <w:ind w:left="141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Unité Postulante des Interactions Moléculaires </w:t>
      </w:r>
      <w:proofErr w:type="spellStart"/>
      <w:r>
        <w:rPr>
          <w:rFonts w:ascii="Arial" w:hAnsi="Arial"/>
          <w:sz w:val="22"/>
        </w:rPr>
        <w:t>Flavivirus</w:t>
      </w:r>
      <w:proofErr w:type="spellEnd"/>
      <w:r>
        <w:rPr>
          <w:rFonts w:ascii="Arial" w:hAnsi="Arial"/>
          <w:sz w:val="22"/>
        </w:rPr>
        <w:t>-Hôtes, Institut Pasteur.</w:t>
      </w:r>
    </w:p>
    <w:p w:rsidR="00F76C98" w:rsidRDefault="00F76C98" w:rsidP="00F76C98">
      <w:pPr>
        <w:rPr>
          <w:sz w:val="12"/>
        </w:rPr>
      </w:pPr>
    </w:p>
    <w:p w:rsidR="00F76C98" w:rsidRDefault="00F76C98" w:rsidP="00F76C98">
      <w:pPr>
        <w:pStyle w:val="Titre2"/>
        <w:numPr>
          <w:ilvl w:val="1"/>
          <w:numId w:val="1"/>
        </w:numPr>
        <w:spacing w:before="0" w:after="0"/>
        <w:jc w:val="both"/>
        <w:rPr>
          <w:b w:val="0"/>
          <w:i w:val="0"/>
          <w:sz w:val="22"/>
        </w:rPr>
      </w:pPr>
      <w:r>
        <w:rPr>
          <w:b w:val="0"/>
          <w:i w:val="0"/>
          <w:sz w:val="22"/>
        </w:rPr>
        <w:t>Doctorat de Microbiologie Fondamentale</w:t>
      </w:r>
    </w:p>
    <w:p w:rsidR="00F76C98" w:rsidRDefault="00F76C98" w:rsidP="00F76C98">
      <w:pPr>
        <w:pStyle w:val="Titre2"/>
        <w:spacing w:before="0" w:after="0"/>
        <w:ind w:left="1416"/>
        <w:jc w:val="both"/>
        <w:rPr>
          <w:b w:val="0"/>
          <w:i w:val="0"/>
          <w:sz w:val="22"/>
        </w:rPr>
      </w:pPr>
      <w:r>
        <w:rPr>
          <w:b w:val="0"/>
          <w:i w:val="0"/>
          <w:sz w:val="22"/>
        </w:rPr>
        <w:t xml:space="preserve">Contribution au séquençage et à l’analyse fonctionnelle du génome de la levure </w:t>
      </w:r>
      <w:r>
        <w:rPr>
          <w:b w:val="0"/>
          <w:sz w:val="22"/>
        </w:rPr>
        <w:t xml:space="preserve">S. </w:t>
      </w:r>
      <w:proofErr w:type="spellStart"/>
      <w:r>
        <w:rPr>
          <w:b w:val="0"/>
          <w:sz w:val="22"/>
        </w:rPr>
        <w:t>pombe</w:t>
      </w:r>
      <w:proofErr w:type="spellEnd"/>
      <w:r>
        <w:rPr>
          <w:b w:val="0"/>
          <w:i w:val="0"/>
          <w:sz w:val="22"/>
        </w:rPr>
        <w:t xml:space="preserve"> Laboratoire de Génétique Moléculaire, INRA-INAPG-CNRS.</w:t>
      </w:r>
    </w:p>
    <w:p w:rsidR="00F76C98" w:rsidRDefault="00F76C98" w:rsidP="00F76C98">
      <w:pPr>
        <w:jc w:val="both"/>
        <w:rPr>
          <w:rFonts w:ascii="Arial" w:hAnsi="Arial"/>
          <w:b/>
          <w:sz w:val="22"/>
        </w:rPr>
      </w:pPr>
    </w:p>
    <w:p w:rsidR="00F76C98" w:rsidRDefault="00F76C98" w:rsidP="00F76C98">
      <w:pPr>
        <w:jc w:val="both"/>
        <w:rPr>
          <w:rFonts w:ascii="Arial" w:hAnsi="Arial"/>
          <w:b/>
          <w:sz w:val="22"/>
        </w:rPr>
      </w:pPr>
    </w:p>
    <w:p w:rsidR="00F76C98" w:rsidRDefault="00F76C98" w:rsidP="00F76C98">
      <w:pPr>
        <w:jc w:val="both"/>
        <w:rPr>
          <w:rFonts w:ascii="Arial" w:hAnsi="Arial"/>
          <w:b/>
          <w:sz w:val="22"/>
        </w:rPr>
      </w:pPr>
    </w:p>
    <w:p w:rsidR="00F76C98" w:rsidRPr="00B62D97" w:rsidRDefault="00F76C98" w:rsidP="00F76C98">
      <w:pPr>
        <w:jc w:val="center"/>
        <w:rPr>
          <w:rFonts w:ascii="Arial" w:hAnsi="Arial"/>
          <w:b/>
          <w:sz w:val="22"/>
          <w:u w:val="single"/>
        </w:rPr>
      </w:pPr>
      <w:r w:rsidRPr="00B62D97">
        <w:rPr>
          <w:rFonts w:ascii="Arial" w:hAnsi="Arial"/>
          <w:b/>
          <w:sz w:val="22"/>
          <w:u w:val="single"/>
        </w:rPr>
        <w:t>AUTRES FORMATIONS ET ACTIVITES AU SEIN DE L’INSTITUT PASTEUR</w:t>
      </w:r>
    </w:p>
    <w:p w:rsidR="00F76C98" w:rsidRPr="00B62D97" w:rsidRDefault="00F76C98" w:rsidP="00F76C98">
      <w:pPr>
        <w:jc w:val="both"/>
        <w:rPr>
          <w:rFonts w:ascii="Arial" w:hAnsi="Arial"/>
          <w:b/>
          <w:sz w:val="12"/>
        </w:rPr>
      </w:pPr>
    </w:p>
    <w:p w:rsidR="00F76C98" w:rsidRDefault="00F76C98" w:rsidP="00F76C98">
      <w:pPr>
        <w:jc w:val="both"/>
        <w:rPr>
          <w:rFonts w:ascii="Arial" w:hAnsi="Arial"/>
          <w:sz w:val="22"/>
        </w:rPr>
      </w:pPr>
      <w:r w:rsidRPr="00B62D97">
        <w:rPr>
          <w:rFonts w:ascii="Arial" w:hAnsi="Arial"/>
          <w:sz w:val="22"/>
        </w:rPr>
        <w:t xml:space="preserve">Formation «  Expérimentation Animale – niveau 1 » - </w:t>
      </w:r>
      <w:r w:rsidRPr="00A208D4">
        <w:rPr>
          <w:rFonts w:ascii="Arial" w:hAnsi="Arial"/>
          <w:sz w:val="22"/>
        </w:rPr>
        <w:t>janvier 2013</w:t>
      </w:r>
    </w:p>
    <w:p w:rsidR="00F76C98" w:rsidRPr="00B62D97" w:rsidRDefault="00F76C98" w:rsidP="00F76C9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Responsable scientifique de P2+ depuis 2012</w:t>
      </w:r>
    </w:p>
    <w:p w:rsidR="00F76C98" w:rsidRPr="007A271E" w:rsidRDefault="00F76C98" w:rsidP="00F76C98">
      <w:pPr>
        <w:jc w:val="both"/>
        <w:outlineLvl w:val="0"/>
        <w:rPr>
          <w:rFonts w:ascii="Arial" w:hAnsi="Arial" w:cs="Arial"/>
          <w:bCs/>
          <w:sz w:val="22"/>
        </w:rPr>
      </w:pPr>
      <w:r w:rsidRPr="007A271E">
        <w:rPr>
          <w:rFonts w:ascii="Arial" w:hAnsi="Arial" w:cs="Arial"/>
          <w:bCs/>
          <w:sz w:val="22"/>
        </w:rPr>
        <w:t>Sauveteur-Secouriste du Travail depuis 2010.</w:t>
      </w:r>
    </w:p>
    <w:p w:rsidR="00F76C98" w:rsidRPr="0028764D" w:rsidRDefault="00F76C98" w:rsidP="00F76C98">
      <w:pPr>
        <w:jc w:val="both"/>
        <w:outlineLvl w:val="0"/>
        <w:rPr>
          <w:rFonts w:ascii="Arial" w:hAnsi="Arial" w:cs="Arial"/>
          <w:bCs/>
          <w:sz w:val="22"/>
        </w:rPr>
      </w:pPr>
      <w:r w:rsidRPr="0028764D">
        <w:rPr>
          <w:rFonts w:ascii="Arial" w:hAnsi="Arial" w:cs="Arial"/>
          <w:bCs/>
          <w:sz w:val="22"/>
        </w:rPr>
        <w:t>Correspondante HSQE-DD depuis 2008</w:t>
      </w:r>
    </w:p>
    <w:p w:rsidR="00F76C98" w:rsidRPr="007A271E" w:rsidRDefault="00F76C98" w:rsidP="00F76C98">
      <w:pPr>
        <w:jc w:val="both"/>
        <w:outlineLvl w:val="0"/>
        <w:rPr>
          <w:rFonts w:ascii="Arial" w:hAnsi="Arial" w:cs="Arial"/>
          <w:bCs/>
          <w:sz w:val="22"/>
        </w:rPr>
      </w:pPr>
      <w:r w:rsidRPr="00A208D4">
        <w:rPr>
          <w:rFonts w:ascii="Arial" w:hAnsi="Arial" w:cs="Arial"/>
          <w:bCs/>
          <w:sz w:val="22"/>
        </w:rPr>
        <w:t>Participation aux journées « portes ouvertes » à l’Institut Pasteur – 2008 (</w:t>
      </w:r>
      <w:r>
        <w:rPr>
          <w:rFonts w:ascii="Arial" w:hAnsi="Arial" w:cs="Arial"/>
          <w:bCs/>
          <w:sz w:val="22"/>
        </w:rPr>
        <w:t>120 ans de L’Institut Pasteur), 2010 (</w:t>
      </w:r>
      <w:proofErr w:type="spellStart"/>
      <w:r>
        <w:rPr>
          <w:rFonts w:ascii="Arial" w:hAnsi="Arial" w:cs="Arial"/>
          <w:bCs/>
          <w:sz w:val="22"/>
        </w:rPr>
        <w:t>Pasteurdon</w:t>
      </w:r>
      <w:proofErr w:type="spellEnd"/>
      <w:r>
        <w:rPr>
          <w:rFonts w:ascii="Arial" w:hAnsi="Arial" w:cs="Arial"/>
          <w:bCs/>
          <w:sz w:val="22"/>
        </w:rPr>
        <w:t>).</w:t>
      </w:r>
    </w:p>
    <w:p w:rsidR="00F76C98" w:rsidRDefault="00F76C98" w:rsidP="00F76C98">
      <w:pPr>
        <w:jc w:val="both"/>
        <w:rPr>
          <w:rFonts w:ascii="Arial" w:hAnsi="Arial"/>
          <w:sz w:val="22"/>
        </w:rPr>
      </w:pPr>
    </w:p>
    <w:p w:rsidR="00F76C98" w:rsidRPr="00B62D97" w:rsidRDefault="00F76C98" w:rsidP="00F76C98">
      <w:pPr>
        <w:jc w:val="both"/>
        <w:rPr>
          <w:rFonts w:ascii="Arial" w:hAnsi="Arial"/>
          <w:sz w:val="22"/>
        </w:rPr>
      </w:pPr>
    </w:p>
    <w:p w:rsidR="00F76C98" w:rsidRDefault="00F76C98" w:rsidP="00F76C98">
      <w:pPr>
        <w:jc w:val="both"/>
        <w:rPr>
          <w:rFonts w:ascii="Arial" w:hAnsi="Arial"/>
          <w:b/>
          <w:sz w:val="22"/>
        </w:rPr>
      </w:pPr>
    </w:p>
    <w:p w:rsidR="00F76C98" w:rsidRDefault="00F76C98" w:rsidP="00F76C98">
      <w:pPr>
        <w:pStyle w:val="Titre1"/>
        <w:rPr>
          <w:sz w:val="22"/>
          <w:u w:val="single"/>
        </w:rPr>
      </w:pPr>
      <w:r>
        <w:rPr>
          <w:sz w:val="22"/>
          <w:u w:val="single"/>
        </w:rPr>
        <w:lastRenderedPageBreak/>
        <w:t>PARTICIPATION AUX ENSEIGNEMENTS ET ENCADREMENTS</w:t>
      </w:r>
    </w:p>
    <w:p w:rsidR="00F76C98" w:rsidRDefault="00F76C98" w:rsidP="00F76C98">
      <w:pPr>
        <w:jc w:val="both"/>
        <w:rPr>
          <w:rFonts w:ascii="Arial" w:hAnsi="Arial"/>
          <w:sz w:val="12"/>
        </w:rPr>
      </w:pPr>
    </w:p>
    <w:p w:rsidR="00F76C98" w:rsidRDefault="00F76C98" w:rsidP="00F76C98">
      <w:pPr>
        <w:ind w:left="1440" w:hanging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2000</w:t>
      </w:r>
      <w:r>
        <w:rPr>
          <w:rFonts w:ascii="Arial" w:hAnsi="Arial"/>
          <w:sz w:val="22"/>
        </w:rPr>
        <w:tab/>
        <w:t>Cours « Les programmes de séquençage » 2</w:t>
      </w:r>
      <w:r>
        <w:rPr>
          <w:rFonts w:ascii="Arial" w:hAnsi="Arial"/>
          <w:sz w:val="22"/>
          <w:vertAlign w:val="superscript"/>
        </w:rPr>
        <w:t>nde</w:t>
      </w:r>
      <w:r>
        <w:rPr>
          <w:rFonts w:ascii="Arial" w:hAnsi="Arial"/>
          <w:sz w:val="22"/>
        </w:rPr>
        <w:t xml:space="preserve"> année de formation d’ingénieur agronome. INA P-G.</w:t>
      </w:r>
    </w:p>
    <w:p w:rsidR="00F76C98" w:rsidRDefault="00F76C98" w:rsidP="00F76C98">
      <w:pPr>
        <w:ind w:left="1416" w:hanging="141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1999</w:t>
      </w:r>
      <w:r>
        <w:rPr>
          <w:rFonts w:ascii="Arial" w:hAnsi="Arial"/>
          <w:sz w:val="22"/>
        </w:rPr>
        <w:tab/>
        <w:t>TP de Biologie Moléculaire, DEA « Expression génique chez les    microorganismes ».</w:t>
      </w:r>
    </w:p>
    <w:p w:rsidR="00F76C98" w:rsidRDefault="00F76C98" w:rsidP="00F76C98">
      <w:pPr>
        <w:ind w:left="696" w:firstLine="720"/>
        <w:jc w:val="both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INAP-G / Université Paris XI.</w:t>
      </w:r>
    </w:p>
    <w:p w:rsidR="00F76C98" w:rsidRDefault="00F76C98" w:rsidP="00F76C98">
      <w:pPr>
        <w:ind w:left="1416" w:hanging="1416"/>
        <w:jc w:val="both"/>
        <w:rPr>
          <w:rFonts w:ascii="Arial" w:hAnsi="Arial"/>
          <w:i/>
          <w:sz w:val="22"/>
          <w:lang w:val="en-US"/>
        </w:rPr>
      </w:pPr>
      <w:r>
        <w:rPr>
          <w:rFonts w:ascii="Arial" w:hAnsi="Arial"/>
          <w:sz w:val="22"/>
        </w:rPr>
        <w:t>1998</w:t>
      </w:r>
      <w:r>
        <w:rPr>
          <w:rFonts w:ascii="Arial" w:hAnsi="Arial"/>
          <w:sz w:val="22"/>
        </w:rPr>
        <w:tab/>
        <w:t>TP de Biologie Moléculaire, 3</w:t>
      </w:r>
      <w:r>
        <w:rPr>
          <w:rFonts w:ascii="Arial" w:hAnsi="Arial"/>
          <w:sz w:val="22"/>
          <w:vertAlign w:val="superscript"/>
        </w:rPr>
        <w:t>ième</w:t>
      </w:r>
      <w:r>
        <w:rPr>
          <w:rFonts w:ascii="Arial" w:hAnsi="Arial"/>
          <w:sz w:val="22"/>
        </w:rPr>
        <w:t xml:space="preserve"> année de formation d’ingénieur agronome. </w:t>
      </w:r>
      <w:r>
        <w:rPr>
          <w:rFonts w:ascii="Arial" w:hAnsi="Arial"/>
          <w:sz w:val="22"/>
          <w:lang w:val="en-US"/>
        </w:rPr>
        <w:t>INA P-G.</w:t>
      </w:r>
    </w:p>
    <w:p w:rsidR="00FA4B47" w:rsidRDefault="00F76C98">
      <w:bookmarkStart w:id="0" w:name="_GoBack"/>
      <w:bookmarkEnd w:id="0"/>
    </w:p>
    <w:sectPr w:rsidR="00FA4B47" w:rsidSect="00FA4B4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921"/>
    <w:multiLevelType w:val="multilevel"/>
    <w:tmpl w:val="B4B076E6"/>
    <w:lvl w:ilvl="0">
      <w:start w:val="1996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20"/>
        </w:tabs>
        <w:ind w:left="1420" w:hanging="1420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98"/>
    <w:rsid w:val="00F647DB"/>
    <w:rsid w:val="00F7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CB044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C98"/>
    <w:rPr>
      <w:rFonts w:ascii="Times" w:eastAsia="ＭＳ 明朝" w:hAnsi="Times"/>
      <w:sz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F76C98"/>
    <w:pPr>
      <w:keepNext/>
      <w:jc w:val="center"/>
      <w:outlineLvl w:val="0"/>
    </w:pPr>
    <w:rPr>
      <w:rFonts w:ascii="Arial" w:hAnsi="Arial"/>
      <w:b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F76C98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D6E29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9"/>
    <w:rsid w:val="00F76C98"/>
    <w:rPr>
      <w:rFonts w:ascii="Arial" w:eastAsia="ＭＳ 明朝" w:hAnsi="Arial"/>
      <w:b/>
      <w:sz w:val="28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F76C98"/>
    <w:rPr>
      <w:rFonts w:ascii="Arial" w:eastAsia="ＭＳ 明朝" w:hAnsi="Arial"/>
      <w:b/>
      <w:i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C98"/>
    <w:rPr>
      <w:rFonts w:ascii="Times" w:eastAsia="ＭＳ 明朝" w:hAnsi="Times"/>
      <w:sz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F76C98"/>
    <w:pPr>
      <w:keepNext/>
      <w:jc w:val="center"/>
      <w:outlineLvl w:val="0"/>
    </w:pPr>
    <w:rPr>
      <w:rFonts w:ascii="Arial" w:hAnsi="Arial"/>
      <w:b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F76C98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D6E29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9"/>
    <w:rsid w:val="00F76C98"/>
    <w:rPr>
      <w:rFonts w:ascii="Arial" w:eastAsia="ＭＳ 明朝" w:hAnsi="Arial"/>
      <w:b/>
      <w:sz w:val="28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F76C98"/>
    <w:rPr>
      <w:rFonts w:ascii="Arial" w:eastAsia="ＭＳ 明朝" w:hAnsi="Arial"/>
      <w:b/>
      <w:i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1755</Characters>
  <Application>Microsoft Macintosh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 IP</dc:creator>
  <cp:keywords/>
  <dc:description/>
  <cp:lastModifiedBy>IP IP</cp:lastModifiedBy>
  <cp:revision>1</cp:revision>
  <dcterms:created xsi:type="dcterms:W3CDTF">2015-09-11T08:53:00Z</dcterms:created>
  <dcterms:modified xsi:type="dcterms:W3CDTF">2015-09-11T08:54:00Z</dcterms:modified>
</cp:coreProperties>
</file>