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74EA" w14:textId="7458FA9A" w:rsidR="00B81818" w:rsidRPr="00B81818" w:rsidRDefault="00B81818" w:rsidP="00B81818">
      <w:pPr>
        <w:spacing w:after="240"/>
        <w:rPr>
          <w:rFonts w:eastAsia="Times New Roman"/>
        </w:rPr>
      </w:pPr>
      <w:r w:rsidRPr="00B81818">
        <w:rPr>
          <w:rFonts w:eastAsia="Times New Roman"/>
          <w:shd w:val="clear" w:color="auto" w:fill="FFFFFF"/>
        </w:rPr>
        <w:t>Pour toute demande, prenez contact avec la</w:t>
      </w:r>
      <w:r w:rsidRPr="00B81818">
        <w:rPr>
          <w:rFonts w:eastAsia="Times New Roman"/>
          <w:color w:val="333399"/>
          <w:shd w:val="clear" w:color="auto" w:fill="FFFFFF"/>
        </w:rPr>
        <w:t xml:space="preserve"> </w:t>
      </w:r>
      <w:r>
        <w:rPr>
          <w:rFonts w:eastAsia="Times New Roman"/>
          <w:color w:val="333399"/>
          <w:shd w:val="clear" w:color="auto" w:fill="FFFFFF"/>
        </w:rPr>
        <w:t xml:space="preserve">plate forme </w:t>
      </w:r>
      <w:r w:rsidR="00D36B9D">
        <w:rPr>
          <w:rFonts w:eastAsia="Times New Roman"/>
          <w:color w:val="333399"/>
          <w:shd w:val="clear" w:color="auto" w:fill="FFFFFF"/>
        </w:rPr>
        <w:t>(</w:t>
      </w:r>
      <w:r w:rsidR="00F230F1" w:rsidRPr="00F230F1">
        <w:rPr>
          <w:rFonts w:eastAsia="Times New Roman"/>
          <w:color w:val="333399"/>
          <w:highlight w:val="green"/>
          <w:shd w:val="clear" w:color="auto" w:fill="FFFFFF"/>
        </w:rPr>
        <w:t>anticorps@pasteur.fr</w:t>
      </w:r>
      <w:r>
        <w:rPr>
          <w:rFonts w:eastAsia="Times New Roman"/>
          <w:color w:val="333399"/>
          <w:shd w:val="clear" w:color="auto" w:fill="FFFFFF"/>
        </w:rPr>
        <w:t xml:space="preserve">) </w:t>
      </w:r>
      <w:r w:rsidRPr="00B81818">
        <w:rPr>
          <w:rFonts w:eastAsia="Times New Roman"/>
          <w:shd w:val="clear" w:color="auto" w:fill="FFFFFF"/>
        </w:rPr>
        <w:t>afin de déterminer quel type d'analyse est le plus approprié à la réalisation de votre projet</w:t>
      </w:r>
      <w:r w:rsidRPr="00B81818">
        <w:rPr>
          <w:rFonts w:eastAsia="Times New Roman"/>
        </w:rPr>
        <w:t>.</w:t>
      </w:r>
    </w:p>
    <w:p w14:paraId="649D167E" w14:textId="77777777" w:rsidR="00B81818" w:rsidRPr="00B81818" w:rsidRDefault="00B81818" w:rsidP="00B81818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B81818">
        <w:rPr>
          <w:rFonts w:ascii="Times" w:eastAsia="Times New Roman" w:hAnsi="Times"/>
          <w:b/>
          <w:bCs/>
          <w:sz w:val="36"/>
          <w:szCs w:val="36"/>
        </w:rPr>
        <w:t>Tarifs</w:t>
      </w:r>
    </w:p>
    <w:tbl>
      <w:tblPr>
        <w:tblStyle w:val="Grille"/>
        <w:tblW w:w="0" w:type="auto"/>
        <w:tblInd w:w="-885" w:type="dxa"/>
        <w:tblLook w:val="04A0" w:firstRow="1" w:lastRow="0" w:firstColumn="1" w:lastColumn="0" w:noHBand="0" w:noVBand="1"/>
      </w:tblPr>
      <w:tblGrid>
        <w:gridCol w:w="3194"/>
        <w:gridCol w:w="1043"/>
        <w:gridCol w:w="1704"/>
        <w:gridCol w:w="1529"/>
        <w:gridCol w:w="1471"/>
        <w:gridCol w:w="1226"/>
      </w:tblGrid>
      <w:tr w:rsidR="00B81818" w14:paraId="19CE6110" w14:textId="77777777" w:rsidTr="00731183">
        <w:tc>
          <w:tcPr>
            <w:tcW w:w="3388" w:type="dxa"/>
          </w:tcPr>
          <w:p w14:paraId="7974CF0A" w14:textId="77777777" w:rsidR="00B81818" w:rsidRDefault="00B81818" w:rsidP="00731183"/>
          <w:p w14:paraId="1137A8B9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Descriptif</w:t>
            </w:r>
          </w:p>
          <w:p w14:paraId="1F507EE0" w14:textId="77777777" w:rsidR="00B81818" w:rsidRDefault="00B81818" w:rsidP="00731183">
            <w:pPr>
              <w:jc w:val="center"/>
            </w:pPr>
          </w:p>
        </w:tc>
        <w:tc>
          <w:tcPr>
            <w:tcW w:w="977" w:type="dxa"/>
          </w:tcPr>
          <w:p w14:paraId="6E201DA8" w14:textId="77777777" w:rsidR="00B81818" w:rsidRDefault="00B81818" w:rsidP="00731183">
            <w:pPr>
              <w:jc w:val="center"/>
            </w:pPr>
          </w:p>
          <w:p w14:paraId="611E9E68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Interne</w:t>
            </w:r>
          </w:p>
        </w:tc>
        <w:tc>
          <w:tcPr>
            <w:tcW w:w="1582" w:type="dxa"/>
          </w:tcPr>
          <w:p w14:paraId="6EAFD6AB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Organismes</w:t>
            </w:r>
          </w:p>
          <w:p w14:paraId="6ACB449F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Publics</w:t>
            </w:r>
          </w:p>
          <w:p w14:paraId="13147430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collaboration</w:t>
            </w:r>
          </w:p>
        </w:tc>
        <w:tc>
          <w:tcPr>
            <w:tcW w:w="1432" w:type="dxa"/>
          </w:tcPr>
          <w:p w14:paraId="12BA029F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Organismes</w:t>
            </w:r>
          </w:p>
          <w:p w14:paraId="0503558C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Publics</w:t>
            </w:r>
          </w:p>
          <w:p w14:paraId="6BF58FC8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prestations</w:t>
            </w:r>
          </w:p>
        </w:tc>
        <w:tc>
          <w:tcPr>
            <w:tcW w:w="1477" w:type="dxa"/>
          </w:tcPr>
          <w:p w14:paraId="4699E723" w14:textId="77777777" w:rsidR="00B81818" w:rsidRDefault="00B81818" w:rsidP="00731183">
            <w:pPr>
              <w:jc w:val="center"/>
            </w:pPr>
          </w:p>
          <w:p w14:paraId="194510BE" w14:textId="77777777" w:rsidR="00B81818" w:rsidRPr="00EC5930" w:rsidRDefault="00B81818" w:rsidP="00731183">
            <w:pPr>
              <w:jc w:val="center"/>
              <w:rPr>
                <w:b/>
              </w:rPr>
            </w:pPr>
            <w:r w:rsidRPr="00EC5930">
              <w:rPr>
                <w:b/>
              </w:rPr>
              <w:t>Industriels</w:t>
            </w:r>
          </w:p>
        </w:tc>
        <w:tc>
          <w:tcPr>
            <w:tcW w:w="1311" w:type="dxa"/>
          </w:tcPr>
          <w:p w14:paraId="09A01980" w14:textId="77777777" w:rsidR="00B81818" w:rsidRDefault="00B81818" w:rsidP="00731183">
            <w:pPr>
              <w:jc w:val="center"/>
            </w:pPr>
          </w:p>
          <w:p w14:paraId="5DFEFA1F" w14:textId="77777777" w:rsidR="00B81818" w:rsidRDefault="00B81818" w:rsidP="00731183">
            <w:pPr>
              <w:jc w:val="center"/>
            </w:pPr>
            <w:r w:rsidRPr="00EC5930">
              <w:rPr>
                <w:b/>
              </w:rPr>
              <w:t>Réf</w:t>
            </w:r>
            <w:r>
              <w:t>.</w:t>
            </w:r>
          </w:p>
        </w:tc>
      </w:tr>
      <w:tr w:rsidR="00B81818" w14:paraId="37EC6FFB" w14:textId="77777777" w:rsidTr="00731183">
        <w:tc>
          <w:tcPr>
            <w:tcW w:w="3388" w:type="dxa"/>
          </w:tcPr>
          <w:p w14:paraId="1D6E6893" w14:textId="77777777" w:rsidR="00B81818" w:rsidRDefault="00B81818" w:rsidP="00731183"/>
          <w:p w14:paraId="2FAE8700" w14:textId="77777777" w:rsidR="00B81818" w:rsidRDefault="00B81818" w:rsidP="00731183">
            <w:r>
              <w:t>Préparation d’anticorps monoclonaux</w:t>
            </w:r>
          </w:p>
          <w:p w14:paraId="557DDC4C" w14:textId="77777777" w:rsidR="00B81818" w:rsidRDefault="00B81818" w:rsidP="00731183">
            <w:r>
              <w:t>(souris Balb/C)</w:t>
            </w:r>
          </w:p>
          <w:p w14:paraId="58792C85" w14:textId="77777777" w:rsidR="00B81818" w:rsidRDefault="00B81818" w:rsidP="00731183"/>
        </w:tc>
        <w:tc>
          <w:tcPr>
            <w:tcW w:w="977" w:type="dxa"/>
          </w:tcPr>
          <w:p w14:paraId="3BADCD26" w14:textId="77777777" w:rsidR="00B81818" w:rsidRDefault="00B81818" w:rsidP="00731183">
            <w:pPr>
              <w:jc w:val="center"/>
            </w:pPr>
          </w:p>
          <w:p w14:paraId="15A3F4B0" w14:textId="77777777" w:rsidR="00B81818" w:rsidRDefault="00B81818" w:rsidP="00731183">
            <w:pPr>
              <w:jc w:val="center"/>
            </w:pPr>
            <w:r>
              <w:t>1200 €</w:t>
            </w:r>
          </w:p>
        </w:tc>
        <w:tc>
          <w:tcPr>
            <w:tcW w:w="1582" w:type="dxa"/>
          </w:tcPr>
          <w:p w14:paraId="4DEEBB29" w14:textId="77777777" w:rsidR="00B81818" w:rsidRDefault="00B81818" w:rsidP="00731183">
            <w:pPr>
              <w:jc w:val="center"/>
            </w:pPr>
          </w:p>
          <w:p w14:paraId="5A8EE8B6" w14:textId="77777777" w:rsidR="00B81818" w:rsidRDefault="00B81818" w:rsidP="00731183">
            <w:pPr>
              <w:jc w:val="center"/>
            </w:pPr>
            <w:r>
              <w:t>1620 €</w:t>
            </w:r>
          </w:p>
        </w:tc>
        <w:tc>
          <w:tcPr>
            <w:tcW w:w="1432" w:type="dxa"/>
          </w:tcPr>
          <w:p w14:paraId="37827FA2" w14:textId="77777777" w:rsidR="00B81818" w:rsidRDefault="00B81818" w:rsidP="00731183">
            <w:pPr>
              <w:jc w:val="center"/>
            </w:pPr>
          </w:p>
          <w:p w14:paraId="24674AD0" w14:textId="77777777" w:rsidR="00B81818" w:rsidRDefault="00B81818" w:rsidP="00731183">
            <w:pPr>
              <w:jc w:val="center"/>
            </w:pPr>
            <w:r>
              <w:t>11933 €</w:t>
            </w:r>
          </w:p>
        </w:tc>
        <w:tc>
          <w:tcPr>
            <w:tcW w:w="1477" w:type="dxa"/>
          </w:tcPr>
          <w:p w14:paraId="29ADC2B0" w14:textId="77777777" w:rsidR="00B81818" w:rsidRDefault="00B81818" w:rsidP="00731183">
            <w:pPr>
              <w:jc w:val="center"/>
            </w:pPr>
          </w:p>
          <w:p w14:paraId="0A12AB77" w14:textId="77777777" w:rsidR="00B81818" w:rsidRDefault="00B81818" w:rsidP="00731183">
            <w:pPr>
              <w:jc w:val="center"/>
            </w:pPr>
            <w:r>
              <w:t>17900 €</w:t>
            </w:r>
          </w:p>
        </w:tc>
        <w:tc>
          <w:tcPr>
            <w:tcW w:w="1311" w:type="dxa"/>
          </w:tcPr>
          <w:p w14:paraId="09489953" w14:textId="77777777" w:rsidR="00B81818" w:rsidRDefault="00B81818" w:rsidP="00731183">
            <w:pPr>
              <w:jc w:val="center"/>
            </w:pPr>
          </w:p>
          <w:p w14:paraId="412EB542" w14:textId="77777777" w:rsidR="00B81818" w:rsidRDefault="00B81818" w:rsidP="00731183">
            <w:pPr>
              <w:jc w:val="center"/>
            </w:pPr>
            <w:r>
              <w:t>11a</w:t>
            </w:r>
          </w:p>
        </w:tc>
      </w:tr>
      <w:tr w:rsidR="00B81818" w14:paraId="3F4339C7" w14:textId="77777777" w:rsidTr="00731183">
        <w:tc>
          <w:tcPr>
            <w:tcW w:w="3388" w:type="dxa"/>
          </w:tcPr>
          <w:p w14:paraId="0490C335" w14:textId="77777777" w:rsidR="00B81818" w:rsidRDefault="00B81818" w:rsidP="00731183"/>
          <w:p w14:paraId="409D859F" w14:textId="77777777" w:rsidR="00B81818" w:rsidRDefault="00B81818" w:rsidP="00731183">
            <w:r>
              <w:t>Préparation d’anticorps monoclonaux</w:t>
            </w:r>
          </w:p>
          <w:p w14:paraId="761BF588" w14:textId="77777777" w:rsidR="00B81818" w:rsidRDefault="00B81818" w:rsidP="00731183">
            <w:r>
              <w:t>(souris nudes)</w:t>
            </w:r>
          </w:p>
          <w:p w14:paraId="29A75B44" w14:textId="77777777" w:rsidR="00B81818" w:rsidRDefault="00B81818" w:rsidP="00731183"/>
        </w:tc>
        <w:tc>
          <w:tcPr>
            <w:tcW w:w="977" w:type="dxa"/>
          </w:tcPr>
          <w:p w14:paraId="14651918" w14:textId="77777777" w:rsidR="00B81818" w:rsidRDefault="00B81818" w:rsidP="00731183">
            <w:pPr>
              <w:jc w:val="center"/>
            </w:pPr>
          </w:p>
          <w:p w14:paraId="05807BF3" w14:textId="77777777" w:rsidR="00B81818" w:rsidRDefault="00B81818" w:rsidP="00731183">
            <w:pPr>
              <w:jc w:val="center"/>
            </w:pPr>
            <w:r>
              <w:t>1400 €</w:t>
            </w:r>
          </w:p>
        </w:tc>
        <w:tc>
          <w:tcPr>
            <w:tcW w:w="1582" w:type="dxa"/>
          </w:tcPr>
          <w:p w14:paraId="2D1FBEAB" w14:textId="77777777" w:rsidR="00B81818" w:rsidRDefault="00B81818" w:rsidP="00731183">
            <w:pPr>
              <w:jc w:val="center"/>
            </w:pPr>
          </w:p>
          <w:p w14:paraId="35E27219" w14:textId="77777777" w:rsidR="00B81818" w:rsidRDefault="00B81818" w:rsidP="00731183">
            <w:pPr>
              <w:jc w:val="center"/>
            </w:pPr>
            <w:r>
              <w:t>1890 €</w:t>
            </w:r>
          </w:p>
        </w:tc>
        <w:tc>
          <w:tcPr>
            <w:tcW w:w="1432" w:type="dxa"/>
          </w:tcPr>
          <w:p w14:paraId="4B4009F7" w14:textId="77777777" w:rsidR="00B81818" w:rsidRDefault="00B81818" w:rsidP="00731183">
            <w:pPr>
              <w:jc w:val="center"/>
            </w:pPr>
          </w:p>
          <w:p w14:paraId="72CB1D3F" w14:textId="77777777" w:rsidR="00B81818" w:rsidRDefault="00B81818" w:rsidP="00731183">
            <w:pPr>
              <w:jc w:val="center"/>
            </w:pPr>
            <w:r>
              <w:t>12902 €</w:t>
            </w:r>
          </w:p>
        </w:tc>
        <w:tc>
          <w:tcPr>
            <w:tcW w:w="1477" w:type="dxa"/>
          </w:tcPr>
          <w:p w14:paraId="752DF5E4" w14:textId="77777777" w:rsidR="00B81818" w:rsidRDefault="00B81818" w:rsidP="00731183">
            <w:pPr>
              <w:jc w:val="center"/>
            </w:pPr>
          </w:p>
          <w:p w14:paraId="7F3F1D57" w14:textId="77777777" w:rsidR="00B81818" w:rsidRDefault="00B81818" w:rsidP="00731183">
            <w:pPr>
              <w:jc w:val="center"/>
            </w:pPr>
            <w:r>
              <w:t>19354 €</w:t>
            </w:r>
          </w:p>
        </w:tc>
        <w:tc>
          <w:tcPr>
            <w:tcW w:w="1311" w:type="dxa"/>
          </w:tcPr>
          <w:p w14:paraId="33559A01" w14:textId="77777777" w:rsidR="00B81818" w:rsidRDefault="00B81818" w:rsidP="00731183">
            <w:pPr>
              <w:jc w:val="center"/>
            </w:pPr>
          </w:p>
          <w:p w14:paraId="7601D487" w14:textId="77777777" w:rsidR="00B81818" w:rsidRDefault="00B81818" w:rsidP="00731183">
            <w:pPr>
              <w:jc w:val="center"/>
            </w:pPr>
            <w:r>
              <w:t>11c</w:t>
            </w:r>
          </w:p>
        </w:tc>
      </w:tr>
      <w:tr w:rsidR="00B81818" w14:paraId="754AE60C" w14:textId="77777777" w:rsidTr="00731183">
        <w:tc>
          <w:tcPr>
            <w:tcW w:w="3388" w:type="dxa"/>
          </w:tcPr>
          <w:p w14:paraId="110C4F27" w14:textId="77777777" w:rsidR="00B81818" w:rsidRDefault="00B81818" w:rsidP="00731183"/>
          <w:p w14:paraId="20454610" w14:textId="2BD10B6E" w:rsidR="00B81818" w:rsidRDefault="007E7E79" w:rsidP="00731183">
            <w:r>
              <w:t>Obtention de VHH</w:t>
            </w:r>
          </w:p>
          <w:p w14:paraId="1C9DA4D0" w14:textId="77777777" w:rsidR="00B81818" w:rsidRDefault="00B81818" w:rsidP="00731183"/>
        </w:tc>
        <w:tc>
          <w:tcPr>
            <w:tcW w:w="977" w:type="dxa"/>
          </w:tcPr>
          <w:p w14:paraId="66C88099" w14:textId="77777777" w:rsidR="00B81818" w:rsidRDefault="00B81818" w:rsidP="00731183">
            <w:pPr>
              <w:jc w:val="center"/>
            </w:pPr>
          </w:p>
          <w:p w14:paraId="34FA60E6" w14:textId="3E7BC79F" w:rsidR="00B81818" w:rsidRDefault="007E7E79" w:rsidP="00731183">
            <w:pPr>
              <w:jc w:val="center"/>
            </w:pPr>
            <w:r>
              <w:t>1200</w:t>
            </w:r>
            <w:r w:rsidR="00B81818">
              <w:t xml:space="preserve"> €</w:t>
            </w:r>
          </w:p>
        </w:tc>
        <w:tc>
          <w:tcPr>
            <w:tcW w:w="1582" w:type="dxa"/>
          </w:tcPr>
          <w:p w14:paraId="04641FF0" w14:textId="77777777" w:rsidR="00B81818" w:rsidRDefault="00B81818" w:rsidP="00731183">
            <w:pPr>
              <w:jc w:val="center"/>
            </w:pPr>
          </w:p>
          <w:p w14:paraId="1029FF80" w14:textId="541C53A8" w:rsidR="00B81818" w:rsidRDefault="007E7E79" w:rsidP="00731183">
            <w:pPr>
              <w:jc w:val="center"/>
            </w:pPr>
            <w:r>
              <w:t>1620</w:t>
            </w:r>
            <w:r w:rsidR="00B81818">
              <w:t xml:space="preserve"> €</w:t>
            </w:r>
          </w:p>
        </w:tc>
        <w:tc>
          <w:tcPr>
            <w:tcW w:w="1432" w:type="dxa"/>
          </w:tcPr>
          <w:p w14:paraId="363B85A7" w14:textId="77777777" w:rsidR="00B81818" w:rsidRDefault="00B81818" w:rsidP="00731183">
            <w:pPr>
              <w:jc w:val="center"/>
            </w:pPr>
          </w:p>
          <w:p w14:paraId="24831B55" w14:textId="0185863A" w:rsidR="00B81818" w:rsidRDefault="007E7E79" w:rsidP="00731183">
            <w:pPr>
              <w:jc w:val="center"/>
            </w:pPr>
            <w:r>
              <w:t>11933</w:t>
            </w:r>
            <w:r w:rsidR="00B81818">
              <w:t xml:space="preserve"> €</w:t>
            </w:r>
          </w:p>
        </w:tc>
        <w:tc>
          <w:tcPr>
            <w:tcW w:w="1477" w:type="dxa"/>
          </w:tcPr>
          <w:p w14:paraId="54BC402E" w14:textId="77777777" w:rsidR="00B81818" w:rsidRDefault="00B81818" w:rsidP="00731183">
            <w:pPr>
              <w:jc w:val="center"/>
            </w:pPr>
          </w:p>
          <w:p w14:paraId="54F6F64F" w14:textId="5C02535F" w:rsidR="00B81818" w:rsidRDefault="007E7E79" w:rsidP="00731183">
            <w:pPr>
              <w:jc w:val="center"/>
            </w:pPr>
            <w:r>
              <w:t>17900</w:t>
            </w:r>
            <w:r w:rsidR="00B81818">
              <w:t xml:space="preserve"> €</w:t>
            </w:r>
          </w:p>
        </w:tc>
        <w:tc>
          <w:tcPr>
            <w:tcW w:w="1311" w:type="dxa"/>
          </w:tcPr>
          <w:p w14:paraId="2154071F" w14:textId="77777777" w:rsidR="00B81818" w:rsidRDefault="00B81818" w:rsidP="00731183"/>
          <w:p w14:paraId="2FA2029C" w14:textId="77777777" w:rsidR="00B81818" w:rsidRDefault="00B81818" w:rsidP="00731183">
            <w:pPr>
              <w:jc w:val="center"/>
            </w:pPr>
            <w:r>
              <w:t>12</w:t>
            </w:r>
          </w:p>
        </w:tc>
      </w:tr>
      <w:tr w:rsidR="00B81818" w14:paraId="70D53265" w14:textId="77777777" w:rsidTr="00731183">
        <w:tc>
          <w:tcPr>
            <w:tcW w:w="3388" w:type="dxa"/>
          </w:tcPr>
          <w:p w14:paraId="55685038" w14:textId="77777777" w:rsidR="00B81818" w:rsidRDefault="00B81818" w:rsidP="00731183"/>
          <w:p w14:paraId="1DDA69E9" w14:textId="604546CA" w:rsidR="00B81818" w:rsidRDefault="00B81818" w:rsidP="00731183">
            <w:r>
              <w:t xml:space="preserve">Dépôt de cellules </w:t>
            </w:r>
            <w:r w:rsidR="007E7E79">
              <w:t xml:space="preserve">(hybridomes ou bactéries recombinantes) </w:t>
            </w:r>
            <w:bookmarkStart w:id="0" w:name="_GoBack"/>
            <w:bookmarkEnd w:id="0"/>
            <w:r>
              <w:t>à la Collection</w:t>
            </w:r>
          </w:p>
          <w:p w14:paraId="5F1DC2E5" w14:textId="77777777" w:rsidR="00B81818" w:rsidRDefault="00B81818" w:rsidP="00731183"/>
        </w:tc>
        <w:tc>
          <w:tcPr>
            <w:tcW w:w="977" w:type="dxa"/>
          </w:tcPr>
          <w:p w14:paraId="13CAAE53" w14:textId="77777777" w:rsidR="00B81818" w:rsidRDefault="00B81818" w:rsidP="00731183">
            <w:pPr>
              <w:jc w:val="center"/>
            </w:pPr>
          </w:p>
          <w:p w14:paraId="618E658A" w14:textId="77777777" w:rsidR="00B81818" w:rsidRDefault="00B81818" w:rsidP="00731183">
            <w:pPr>
              <w:jc w:val="center"/>
            </w:pPr>
            <w:r>
              <w:t>90€</w:t>
            </w:r>
          </w:p>
        </w:tc>
        <w:tc>
          <w:tcPr>
            <w:tcW w:w="1582" w:type="dxa"/>
          </w:tcPr>
          <w:p w14:paraId="2EDA5299" w14:textId="77777777" w:rsidR="00B81818" w:rsidRDefault="00B81818" w:rsidP="00731183">
            <w:pPr>
              <w:jc w:val="center"/>
            </w:pPr>
          </w:p>
          <w:p w14:paraId="089F8DE7" w14:textId="77777777" w:rsidR="00B81818" w:rsidRDefault="00B81818" w:rsidP="00731183">
            <w:pPr>
              <w:jc w:val="center"/>
            </w:pPr>
            <w:r>
              <w:t>122 €</w:t>
            </w:r>
          </w:p>
        </w:tc>
        <w:tc>
          <w:tcPr>
            <w:tcW w:w="1432" w:type="dxa"/>
          </w:tcPr>
          <w:p w14:paraId="6C1393FB" w14:textId="77777777" w:rsidR="00B81818" w:rsidRDefault="00B81818" w:rsidP="00731183">
            <w:pPr>
              <w:jc w:val="center"/>
            </w:pPr>
          </w:p>
          <w:p w14:paraId="462105CF" w14:textId="77777777" w:rsidR="00B81818" w:rsidRDefault="00B81818" w:rsidP="00731183">
            <w:pPr>
              <w:jc w:val="center"/>
            </w:pPr>
            <w:r>
              <w:t>341 €</w:t>
            </w:r>
          </w:p>
        </w:tc>
        <w:tc>
          <w:tcPr>
            <w:tcW w:w="1477" w:type="dxa"/>
          </w:tcPr>
          <w:p w14:paraId="7BE8B953" w14:textId="77777777" w:rsidR="00B81818" w:rsidRDefault="00B81818" w:rsidP="00731183">
            <w:pPr>
              <w:jc w:val="center"/>
            </w:pPr>
          </w:p>
          <w:p w14:paraId="2A1AB145" w14:textId="77777777" w:rsidR="00B81818" w:rsidRDefault="00B81818" w:rsidP="00731183">
            <w:pPr>
              <w:jc w:val="center"/>
            </w:pPr>
            <w:r>
              <w:t>508 €</w:t>
            </w:r>
          </w:p>
        </w:tc>
        <w:tc>
          <w:tcPr>
            <w:tcW w:w="1311" w:type="dxa"/>
          </w:tcPr>
          <w:p w14:paraId="5D0F7151" w14:textId="77777777" w:rsidR="00B81818" w:rsidRDefault="00B81818" w:rsidP="00731183">
            <w:pPr>
              <w:jc w:val="center"/>
            </w:pPr>
          </w:p>
          <w:p w14:paraId="347B14AE" w14:textId="77777777" w:rsidR="00B81818" w:rsidRDefault="00B81818" w:rsidP="00731183">
            <w:pPr>
              <w:jc w:val="center"/>
            </w:pPr>
            <w:r>
              <w:t>13</w:t>
            </w:r>
          </w:p>
        </w:tc>
      </w:tr>
    </w:tbl>
    <w:p w14:paraId="3DFB4F11" w14:textId="77777777" w:rsidR="00B541B6" w:rsidRDefault="007E7E79"/>
    <w:sectPr w:rsidR="00B541B6" w:rsidSect="00B541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AC"/>
    <w:multiLevelType w:val="multilevel"/>
    <w:tmpl w:val="9982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20AB0"/>
    <w:multiLevelType w:val="multilevel"/>
    <w:tmpl w:val="4CC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F5DB6"/>
    <w:multiLevelType w:val="multilevel"/>
    <w:tmpl w:val="D5E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B"/>
    <w:rsid w:val="001F354C"/>
    <w:rsid w:val="00547153"/>
    <w:rsid w:val="007E7E79"/>
    <w:rsid w:val="009D762B"/>
    <w:rsid w:val="00B81818"/>
    <w:rsid w:val="00D36B9D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BDF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818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498E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81818"/>
    <w:rPr>
      <w:rFonts w:ascii="Times" w:hAnsi="Times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818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1818"/>
    <w:rPr>
      <w:color w:val="0000FF"/>
      <w:u w:val="single"/>
    </w:rPr>
  </w:style>
  <w:style w:type="table" w:styleId="Grille">
    <w:name w:val="Table Grid"/>
    <w:basedOn w:val="TableauNormal"/>
    <w:uiPriority w:val="59"/>
    <w:rsid w:val="00B81818"/>
    <w:rPr>
      <w:rFonts w:asciiTheme="minorHAnsi" w:hAnsiTheme="minorHAnsi" w:cstheme="minorBidi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818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498E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81818"/>
    <w:rPr>
      <w:rFonts w:ascii="Times" w:hAnsi="Times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818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1818"/>
    <w:rPr>
      <w:color w:val="0000FF"/>
      <w:u w:val="single"/>
    </w:rPr>
  </w:style>
  <w:style w:type="table" w:styleId="Grille">
    <w:name w:val="Table Grid"/>
    <w:basedOn w:val="TableauNormal"/>
    <w:uiPriority w:val="59"/>
    <w:rsid w:val="00B81818"/>
    <w:rPr>
      <w:rFonts w:asciiTheme="minorHAnsi" w:hAnsiTheme="minorHAnsi" w:cstheme="minorBidi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IP</dc:creator>
  <cp:keywords/>
  <dc:description/>
  <cp:lastModifiedBy>IP IP</cp:lastModifiedBy>
  <cp:revision>5</cp:revision>
  <dcterms:created xsi:type="dcterms:W3CDTF">2013-10-03T06:50:00Z</dcterms:created>
  <dcterms:modified xsi:type="dcterms:W3CDTF">2015-03-26T07:59:00Z</dcterms:modified>
</cp:coreProperties>
</file>