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89" w:rsidRDefault="00925F89" w:rsidP="00925F89"/>
    <w:p w:rsidR="00440402" w:rsidRDefault="00440402" w:rsidP="00925F89"/>
    <w:p w:rsidR="00440402" w:rsidRPr="002E0F2A" w:rsidRDefault="00440402" w:rsidP="00440402">
      <w:pPr>
        <w:jc w:val="center"/>
        <w:rPr>
          <w:b/>
          <w:color w:val="FF0000"/>
          <w:sz w:val="32"/>
          <w:szCs w:val="32"/>
          <w:lang w:val="en-US"/>
        </w:rPr>
      </w:pPr>
      <w:r w:rsidRPr="002E0F2A">
        <w:rPr>
          <w:b/>
          <w:color w:val="FF0000"/>
          <w:sz w:val="32"/>
          <w:szCs w:val="32"/>
          <w:lang w:val="en-US"/>
        </w:rPr>
        <w:t xml:space="preserve">Send this document to </w:t>
      </w:r>
      <w:hyperlink r:id="rId9" w:history="1">
        <w:r w:rsidRPr="002E0F2A">
          <w:rPr>
            <w:rStyle w:val="Hyperlink"/>
            <w:b/>
            <w:sz w:val="32"/>
            <w:szCs w:val="32"/>
            <w:lang w:val="en-US"/>
          </w:rPr>
          <w:t>biomics@pasteur.fr</w:t>
        </w:r>
      </w:hyperlink>
    </w:p>
    <w:p w:rsidR="00D97FDF" w:rsidRPr="00D97FDF" w:rsidRDefault="00D97FDF" w:rsidP="00D97FDF">
      <w:pPr>
        <w:rPr>
          <w:b/>
          <w:lang w:val="en-US"/>
        </w:rPr>
      </w:pPr>
      <w:r w:rsidRPr="00D97FDF">
        <w:rPr>
          <w:b/>
          <w:lang w:val="en-US"/>
        </w:rPr>
        <w:t xml:space="preserve">Biomics will provide a quote and estimated time to </w:t>
      </w:r>
      <w:proofErr w:type="spellStart"/>
      <w:r w:rsidRPr="00D97FDF">
        <w:rPr>
          <w:b/>
          <w:lang w:val="en-US"/>
        </w:rPr>
        <w:t>delivery</w:t>
      </w:r>
      <w:proofErr w:type="spellEnd"/>
      <w:r w:rsidRPr="00D97FDF">
        <w:rPr>
          <w:b/>
          <w:lang w:val="en-US"/>
        </w:rPr>
        <w:t xml:space="preserve"> the results for your project based. Generally resul</w:t>
      </w:r>
      <w:r>
        <w:rPr>
          <w:b/>
          <w:lang w:val="en-US"/>
        </w:rPr>
        <w:t xml:space="preserve">ts can be provided in 4-8 weeks after </w:t>
      </w:r>
      <w:r w:rsidR="00AA0AD7">
        <w:rPr>
          <w:b/>
          <w:lang w:val="en-US"/>
        </w:rPr>
        <w:t>sample delivery</w:t>
      </w:r>
    </w:p>
    <w:p w:rsidR="00440402" w:rsidRDefault="00440402" w:rsidP="00925F89"/>
    <w:p w:rsidR="00440402" w:rsidRDefault="00440402" w:rsidP="00440402">
      <w:pPr>
        <w:pStyle w:val="Heading2"/>
        <w:keepLines w:val="0"/>
        <w:numPr>
          <w:ilvl w:val="0"/>
          <w:numId w:val="2"/>
        </w:numPr>
        <w:tabs>
          <w:tab w:val="num" w:pos="0"/>
        </w:tabs>
        <w:spacing w:before="0" w:after="0"/>
        <w:ind w:left="-426" w:firstLine="142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primary</w:t>
      </w:r>
      <w:proofErr w:type="spellEnd"/>
      <w:r>
        <w:rPr>
          <w:sz w:val="24"/>
          <w:szCs w:val="24"/>
        </w:rPr>
        <w:t xml:space="preserve"> contact :</w:t>
      </w:r>
    </w:p>
    <w:p w:rsidR="00440402" w:rsidRPr="00440402" w:rsidRDefault="00440402" w:rsidP="00440402"/>
    <w:p w:rsidR="00440402" w:rsidRDefault="00440402" w:rsidP="00440402">
      <w:pPr>
        <w:spacing w:line="360" w:lineRule="auto"/>
        <w:outlineLvl w:val="0"/>
        <w:rPr>
          <w:color w:val="000080"/>
          <w:lang w:val="en-US"/>
        </w:rPr>
      </w:pPr>
      <w:r w:rsidRPr="00BE5006">
        <w:rPr>
          <w:color w:val="000080"/>
          <w:lang w:val="en-US"/>
        </w:rPr>
        <w:t>First name:</w:t>
      </w:r>
      <w:r w:rsidRPr="00BE5006">
        <w:rPr>
          <w:color w:val="000080"/>
          <w:lang w:val="en-US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0" w:name="Texte41"/>
      <w:r w:rsidRPr="00BE5006">
        <w:rPr>
          <w:color w:val="000080"/>
          <w:lang w:val="en-US"/>
        </w:rPr>
        <w:instrText xml:space="preserve"> FORMTEXT </w:instrText>
      </w:r>
      <w:r w:rsidRPr="00BE5006">
        <w:rPr>
          <w:color w:val="000080"/>
          <w:lang w:val="en-US"/>
        </w:rPr>
      </w:r>
      <w:r w:rsidRPr="00BE5006">
        <w:rPr>
          <w:color w:val="000080"/>
          <w:lang w:val="en-US"/>
        </w:rPr>
        <w:fldChar w:fldCharType="separate"/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 w:rsidRPr="00BE5006">
        <w:rPr>
          <w:color w:val="000080"/>
          <w:lang w:val="en-US"/>
        </w:rPr>
        <w:fldChar w:fldCharType="end"/>
      </w:r>
      <w:bookmarkEnd w:id="0"/>
      <w:r w:rsidRPr="00BE5006">
        <w:rPr>
          <w:color w:val="000080"/>
          <w:lang w:val="en-US"/>
        </w:rPr>
        <w:tab/>
      </w:r>
      <w:r w:rsidRPr="00BE5006">
        <w:rPr>
          <w:color w:val="000080"/>
          <w:lang w:val="en-US"/>
        </w:rPr>
        <w:tab/>
      </w:r>
      <w:r w:rsidRPr="00BE5006">
        <w:rPr>
          <w:color w:val="000080"/>
          <w:lang w:val="en-US"/>
        </w:rPr>
        <w:tab/>
        <w:t>Last name:</w:t>
      </w:r>
      <w:bookmarkStart w:id="1" w:name="Texte8"/>
      <w:r w:rsidRPr="00BE5006">
        <w:rPr>
          <w:color w:val="000080"/>
          <w:lang w:val="en-US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E5006">
        <w:rPr>
          <w:color w:val="000080"/>
          <w:lang w:val="en-US"/>
        </w:rPr>
        <w:instrText xml:space="preserve"> FORMTEXT </w:instrText>
      </w:r>
      <w:r w:rsidRPr="00BE5006">
        <w:rPr>
          <w:color w:val="000080"/>
          <w:lang w:val="en-US"/>
        </w:rPr>
      </w:r>
      <w:r w:rsidRPr="00BE5006">
        <w:rPr>
          <w:color w:val="000080"/>
          <w:lang w:val="en-US"/>
        </w:rPr>
        <w:fldChar w:fldCharType="separate"/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 w:rsidRPr="00BE5006">
        <w:rPr>
          <w:color w:val="000080"/>
          <w:lang w:val="en-US"/>
        </w:rPr>
        <w:fldChar w:fldCharType="end"/>
      </w:r>
      <w:bookmarkEnd w:id="1"/>
    </w:p>
    <w:p w:rsidR="00440402" w:rsidRPr="00BE5006" w:rsidRDefault="00440402" w:rsidP="00440402">
      <w:pPr>
        <w:spacing w:line="360" w:lineRule="auto"/>
        <w:outlineLvl w:val="0"/>
        <w:rPr>
          <w:color w:val="000080"/>
          <w:lang w:val="en-US"/>
        </w:rPr>
      </w:pPr>
      <w:r>
        <w:rPr>
          <w:color w:val="000080"/>
          <w:lang w:val="en-US"/>
        </w:rPr>
        <w:t>Telephone</w:t>
      </w:r>
      <w:r w:rsidRPr="00BE5006">
        <w:rPr>
          <w:color w:val="000080"/>
          <w:lang w:val="en-US"/>
        </w:rPr>
        <w:t>:</w:t>
      </w:r>
      <w:bookmarkStart w:id="2" w:name="Texte13"/>
      <w:r w:rsidRPr="00BE5006">
        <w:rPr>
          <w:color w:val="000080"/>
          <w:lang w:val="en-US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BE5006">
        <w:rPr>
          <w:color w:val="000080"/>
          <w:lang w:val="en-US"/>
        </w:rPr>
        <w:instrText xml:space="preserve"> FORMTEXT </w:instrText>
      </w:r>
      <w:r w:rsidRPr="00BE5006">
        <w:rPr>
          <w:color w:val="000080"/>
          <w:lang w:val="en-US"/>
        </w:rPr>
      </w:r>
      <w:r w:rsidRPr="00BE5006">
        <w:rPr>
          <w:color w:val="000080"/>
          <w:lang w:val="en-US"/>
        </w:rPr>
        <w:fldChar w:fldCharType="separate"/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 w:rsidRPr="00BE5006">
        <w:rPr>
          <w:color w:val="000080"/>
          <w:lang w:val="en-US"/>
        </w:rPr>
        <w:fldChar w:fldCharType="end"/>
      </w:r>
      <w:bookmarkEnd w:id="2"/>
      <w:r w:rsidRPr="00BE5006">
        <w:rPr>
          <w:color w:val="000080"/>
          <w:lang w:val="en-US"/>
        </w:rPr>
        <w:tab/>
      </w:r>
      <w:r w:rsidRPr="00BE5006">
        <w:rPr>
          <w:color w:val="000080"/>
          <w:lang w:val="en-US"/>
        </w:rPr>
        <w:tab/>
      </w:r>
      <w:r w:rsidRPr="00BE5006">
        <w:rPr>
          <w:color w:val="000080"/>
          <w:lang w:val="en-US"/>
        </w:rPr>
        <w:tab/>
      </w:r>
      <w:r w:rsidRPr="00BE5006">
        <w:rPr>
          <w:color w:val="000080"/>
          <w:lang w:val="en-US"/>
        </w:rPr>
        <w:tab/>
      </w:r>
      <w:r>
        <w:rPr>
          <w:color w:val="000080"/>
          <w:lang w:val="en-US"/>
        </w:rPr>
        <w:t>Email</w:t>
      </w:r>
      <w:r w:rsidRPr="00BE5006">
        <w:rPr>
          <w:color w:val="000080"/>
          <w:lang w:val="en-US"/>
        </w:rPr>
        <w:t>:</w:t>
      </w:r>
      <w:bookmarkStart w:id="3" w:name="Texte14"/>
      <w:r w:rsidRPr="00BE5006">
        <w:rPr>
          <w:color w:val="000080"/>
          <w:lang w:val="en-US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BE5006">
        <w:rPr>
          <w:color w:val="000080"/>
          <w:lang w:val="en-US"/>
        </w:rPr>
        <w:instrText xml:space="preserve"> FORMTEXT </w:instrText>
      </w:r>
      <w:r w:rsidRPr="00BE5006">
        <w:rPr>
          <w:color w:val="000080"/>
          <w:lang w:val="en-US"/>
        </w:rPr>
      </w:r>
      <w:r w:rsidRPr="00BE5006">
        <w:rPr>
          <w:color w:val="000080"/>
          <w:lang w:val="en-US"/>
        </w:rPr>
        <w:fldChar w:fldCharType="separate"/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 w:rsidRPr="00BE5006">
        <w:rPr>
          <w:color w:val="000080"/>
          <w:lang w:val="en-US"/>
        </w:rPr>
        <w:fldChar w:fldCharType="end"/>
      </w:r>
      <w:bookmarkEnd w:id="3"/>
    </w:p>
    <w:p w:rsidR="00440402" w:rsidRPr="00BE5006" w:rsidRDefault="00440402" w:rsidP="00440402">
      <w:pPr>
        <w:spacing w:line="360" w:lineRule="auto"/>
        <w:outlineLvl w:val="0"/>
        <w:rPr>
          <w:color w:val="000080"/>
          <w:lang w:val="en-US"/>
        </w:rPr>
      </w:pPr>
      <w:r w:rsidRPr="00BE5006">
        <w:rPr>
          <w:color w:val="000080"/>
          <w:lang w:val="en-US"/>
        </w:rPr>
        <w:t>Laboratory</w:t>
      </w:r>
      <w:r>
        <w:rPr>
          <w:color w:val="000080"/>
          <w:lang w:val="en-US"/>
        </w:rPr>
        <w:t xml:space="preserve"> Name</w:t>
      </w:r>
      <w:r w:rsidRPr="00BE5006">
        <w:rPr>
          <w:color w:val="000080"/>
          <w:lang w:val="en-US"/>
        </w:rPr>
        <w:t>:</w:t>
      </w:r>
      <w:bookmarkStart w:id="4" w:name="Texte9"/>
      <w:r w:rsidRPr="00BE5006">
        <w:rPr>
          <w:color w:val="000080"/>
          <w:lang w:val="en-US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E5006">
        <w:rPr>
          <w:color w:val="000080"/>
          <w:lang w:val="en-US"/>
        </w:rPr>
        <w:instrText xml:space="preserve"> FORMTEXT </w:instrText>
      </w:r>
      <w:r w:rsidRPr="00BE5006">
        <w:rPr>
          <w:color w:val="000080"/>
          <w:lang w:val="en-US"/>
        </w:rPr>
      </w:r>
      <w:r w:rsidRPr="00BE5006">
        <w:rPr>
          <w:color w:val="000080"/>
          <w:lang w:val="en-US"/>
        </w:rPr>
        <w:fldChar w:fldCharType="separate"/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 w:rsidRPr="00BE5006">
        <w:rPr>
          <w:color w:val="000080"/>
          <w:lang w:val="en-US"/>
        </w:rPr>
        <w:fldChar w:fldCharType="end"/>
      </w:r>
      <w:bookmarkEnd w:id="4"/>
      <w:r>
        <w:rPr>
          <w:color w:val="000080"/>
          <w:lang w:val="en-US"/>
        </w:rPr>
        <w:tab/>
      </w:r>
      <w:r>
        <w:rPr>
          <w:color w:val="000080"/>
          <w:lang w:val="en-US"/>
        </w:rPr>
        <w:tab/>
      </w:r>
      <w:r>
        <w:rPr>
          <w:color w:val="000080"/>
          <w:lang w:val="en-US"/>
        </w:rPr>
        <w:tab/>
      </w:r>
    </w:p>
    <w:p w:rsidR="00440402" w:rsidRDefault="00440402" w:rsidP="00440402">
      <w:pPr>
        <w:spacing w:line="360" w:lineRule="auto"/>
        <w:outlineLvl w:val="0"/>
        <w:rPr>
          <w:color w:val="000080"/>
          <w:lang w:val="en-US"/>
        </w:rPr>
      </w:pPr>
      <w:r w:rsidRPr="00BE5006">
        <w:rPr>
          <w:color w:val="000080"/>
          <w:lang w:val="en-US"/>
        </w:rPr>
        <w:t>Lab/Unit Head:</w:t>
      </w:r>
      <w:bookmarkStart w:id="5" w:name="Texte10"/>
      <w:r w:rsidRPr="00BE5006">
        <w:rPr>
          <w:color w:val="000080"/>
          <w:lang w:val="en-US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E5006">
        <w:rPr>
          <w:color w:val="000080"/>
          <w:lang w:val="en-US"/>
        </w:rPr>
        <w:instrText xml:space="preserve"> FORMTEXT </w:instrText>
      </w:r>
      <w:r w:rsidRPr="00BE5006">
        <w:rPr>
          <w:color w:val="000080"/>
          <w:lang w:val="en-US"/>
        </w:rPr>
      </w:r>
      <w:r w:rsidRPr="00BE5006">
        <w:rPr>
          <w:color w:val="000080"/>
          <w:lang w:val="en-US"/>
        </w:rPr>
        <w:fldChar w:fldCharType="separate"/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 w:rsidRPr="00BE5006">
        <w:rPr>
          <w:color w:val="000080"/>
          <w:lang w:val="en-US"/>
        </w:rPr>
        <w:fldChar w:fldCharType="end"/>
      </w:r>
      <w:bookmarkEnd w:id="5"/>
      <w:r>
        <w:rPr>
          <w:color w:val="000080"/>
          <w:lang w:val="en-US"/>
        </w:rPr>
        <w:tab/>
      </w:r>
      <w:r>
        <w:rPr>
          <w:color w:val="000080"/>
          <w:lang w:val="en-US"/>
        </w:rPr>
        <w:tab/>
      </w:r>
      <w:r>
        <w:rPr>
          <w:color w:val="000080"/>
          <w:lang w:val="en-US"/>
        </w:rPr>
        <w:tab/>
      </w:r>
      <w:r>
        <w:rPr>
          <w:color w:val="000080"/>
          <w:lang w:val="en-US"/>
        </w:rPr>
        <w:tab/>
        <w:t>PI’s Email</w:t>
      </w:r>
      <w:r w:rsidRPr="00BE5006">
        <w:rPr>
          <w:color w:val="000080"/>
          <w:lang w:val="en-US"/>
        </w:rPr>
        <w:t>:</w:t>
      </w:r>
      <w:r w:rsidRPr="00BE5006">
        <w:rPr>
          <w:color w:val="000080"/>
          <w:lang w:val="en-US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BE5006">
        <w:rPr>
          <w:color w:val="000080"/>
          <w:lang w:val="en-US"/>
        </w:rPr>
        <w:instrText xml:space="preserve"> FORMTEXT </w:instrText>
      </w:r>
      <w:r w:rsidRPr="00BE5006">
        <w:rPr>
          <w:color w:val="000080"/>
          <w:lang w:val="en-US"/>
        </w:rPr>
      </w:r>
      <w:r w:rsidRPr="00BE5006">
        <w:rPr>
          <w:color w:val="000080"/>
          <w:lang w:val="en-US"/>
        </w:rPr>
        <w:fldChar w:fldCharType="separate"/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 w:rsidRPr="00BE5006">
        <w:rPr>
          <w:color w:val="000080"/>
          <w:lang w:val="en-US"/>
        </w:rPr>
        <w:fldChar w:fldCharType="end"/>
      </w:r>
    </w:p>
    <w:p w:rsidR="00440402" w:rsidRPr="00BE5006" w:rsidRDefault="00440402" w:rsidP="00440402">
      <w:pPr>
        <w:spacing w:line="360" w:lineRule="auto"/>
        <w:outlineLvl w:val="0"/>
        <w:rPr>
          <w:color w:val="000080"/>
          <w:lang w:val="en-US"/>
        </w:rPr>
      </w:pPr>
      <w:r w:rsidRPr="00BE5006">
        <w:rPr>
          <w:color w:val="000080"/>
          <w:lang w:val="en-US"/>
        </w:rPr>
        <w:t>Department:</w:t>
      </w:r>
      <w:bookmarkStart w:id="6" w:name="Texte11"/>
      <w:r w:rsidRPr="00BE5006">
        <w:rPr>
          <w:color w:val="000080"/>
          <w:lang w:val="en-US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BE5006">
        <w:rPr>
          <w:color w:val="000080"/>
          <w:lang w:val="en-US"/>
        </w:rPr>
        <w:instrText xml:space="preserve"> FORMTEXT </w:instrText>
      </w:r>
      <w:r w:rsidRPr="00BE5006">
        <w:rPr>
          <w:color w:val="000080"/>
          <w:lang w:val="en-US"/>
        </w:rPr>
      </w:r>
      <w:r w:rsidRPr="00BE5006">
        <w:rPr>
          <w:color w:val="000080"/>
          <w:lang w:val="en-US"/>
        </w:rPr>
        <w:fldChar w:fldCharType="separate"/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 w:rsidRPr="00BE5006">
        <w:rPr>
          <w:color w:val="000080"/>
          <w:lang w:val="en-US"/>
        </w:rPr>
        <w:fldChar w:fldCharType="end"/>
      </w:r>
      <w:bookmarkEnd w:id="6"/>
    </w:p>
    <w:p w:rsidR="00440402" w:rsidRPr="00BE5006" w:rsidRDefault="00440402" w:rsidP="00440402">
      <w:pPr>
        <w:spacing w:line="360" w:lineRule="auto"/>
        <w:outlineLvl w:val="0"/>
        <w:rPr>
          <w:color w:val="000080"/>
          <w:lang w:val="en-US"/>
        </w:rPr>
      </w:pPr>
      <w:r>
        <w:rPr>
          <w:color w:val="000080"/>
          <w:lang w:val="en-US"/>
        </w:rPr>
        <w:t>Address</w:t>
      </w:r>
      <w:r w:rsidRPr="00BE5006">
        <w:rPr>
          <w:color w:val="000080"/>
          <w:lang w:val="en-US"/>
        </w:rPr>
        <w:t>:</w:t>
      </w:r>
      <w:bookmarkStart w:id="7" w:name="Texte12"/>
      <w:r w:rsidRPr="00BE5006">
        <w:rPr>
          <w:color w:val="000080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BE5006">
        <w:rPr>
          <w:color w:val="000080"/>
          <w:lang w:val="en-US"/>
        </w:rPr>
        <w:instrText xml:space="preserve"> FORMTEXT </w:instrText>
      </w:r>
      <w:r w:rsidRPr="00BE5006">
        <w:rPr>
          <w:color w:val="000080"/>
          <w:lang w:val="en-US"/>
        </w:rPr>
      </w:r>
      <w:r w:rsidRPr="00BE5006">
        <w:rPr>
          <w:color w:val="000080"/>
          <w:lang w:val="en-US"/>
        </w:rPr>
        <w:fldChar w:fldCharType="separate"/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 w:rsidRPr="00BE5006">
        <w:rPr>
          <w:color w:val="000080"/>
          <w:lang w:val="en-US"/>
        </w:rPr>
        <w:fldChar w:fldCharType="end"/>
      </w:r>
      <w:bookmarkEnd w:id="7"/>
    </w:p>
    <w:p w:rsidR="00440402" w:rsidRPr="00BE5006" w:rsidRDefault="00440402" w:rsidP="00440402">
      <w:pPr>
        <w:outlineLvl w:val="0"/>
        <w:rPr>
          <w:color w:val="000080"/>
          <w:bdr w:val="single" w:sz="4" w:space="0" w:color="auto"/>
          <w:lang w:val="en-US"/>
        </w:rPr>
      </w:pPr>
      <w:r w:rsidRPr="00BE5006">
        <w:rPr>
          <w:color w:val="000080"/>
          <w:lang w:val="en-US"/>
        </w:rPr>
        <w:t>Date:</w:t>
      </w:r>
      <w:r w:rsidRPr="00BE5006">
        <w:rPr>
          <w:color w:val="000080"/>
          <w:lang w:val="en-US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BE5006">
        <w:rPr>
          <w:color w:val="000080"/>
          <w:lang w:val="en-US"/>
        </w:rPr>
        <w:instrText xml:space="preserve"> FORMTEXT </w:instrText>
      </w:r>
      <w:r w:rsidRPr="00BE5006">
        <w:rPr>
          <w:color w:val="000080"/>
          <w:lang w:val="en-US"/>
        </w:rPr>
      </w:r>
      <w:r w:rsidRPr="00BE5006">
        <w:rPr>
          <w:color w:val="000080"/>
          <w:lang w:val="en-US"/>
        </w:rPr>
        <w:fldChar w:fldCharType="separate"/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>
        <w:rPr>
          <w:noProof/>
          <w:color w:val="000080"/>
          <w:lang w:val="en-US"/>
        </w:rPr>
        <w:t> </w:t>
      </w:r>
      <w:r w:rsidRPr="00BE5006">
        <w:rPr>
          <w:color w:val="000080"/>
          <w:lang w:val="en-US"/>
        </w:rPr>
        <w:fldChar w:fldCharType="end"/>
      </w:r>
    </w:p>
    <w:p w:rsidR="00440402" w:rsidRPr="00440402" w:rsidRDefault="00440402" w:rsidP="00440402"/>
    <w:p w:rsidR="00440402" w:rsidRPr="002E0F2A" w:rsidRDefault="00440402" w:rsidP="00440402">
      <w:pPr>
        <w:pStyle w:val="Heading2"/>
        <w:keepLines w:val="0"/>
        <w:numPr>
          <w:ilvl w:val="0"/>
          <w:numId w:val="2"/>
        </w:numPr>
        <w:tabs>
          <w:tab w:val="num" w:pos="0"/>
        </w:tabs>
        <w:spacing w:before="0" w:after="0"/>
        <w:ind w:left="-426" w:firstLine="142"/>
        <w:jc w:val="left"/>
        <w:rPr>
          <w:sz w:val="24"/>
          <w:szCs w:val="24"/>
          <w:lang w:val="en-US"/>
        </w:rPr>
      </w:pPr>
      <w:r w:rsidRPr="002E0F2A">
        <w:rPr>
          <w:sz w:val="24"/>
          <w:szCs w:val="24"/>
          <w:lang w:val="en-US"/>
        </w:rPr>
        <w:t xml:space="preserve">Project Title (this information can appear on the </w:t>
      </w:r>
      <w:proofErr w:type="spellStart"/>
      <w:r w:rsidRPr="002E0F2A">
        <w:rPr>
          <w:sz w:val="24"/>
          <w:szCs w:val="24"/>
          <w:lang w:val="en-US"/>
        </w:rPr>
        <w:t>biomics</w:t>
      </w:r>
      <w:proofErr w:type="spellEnd"/>
      <w:r w:rsidRPr="002E0F2A">
        <w:rPr>
          <w:sz w:val="24"/>
          <w:szCs w:val="24"/>
          <w:lang w:val="en-US"/>
        </w:rPr>
        <w:t xml:space="preserve"> website</w:t>
      </w:r>
      <w:proofErr w:type="gramStart"/>
      <w:r w:rsidRPr="002E0F2A">
        <w:rPr>
          <w:sz w:val="24"/>
          <w:szCs w:val="24"/>
          <w:lang w:val="en-US"/>
        </w:rPr>
        <w:t>) :</w:t>
      </w:r>
      <w:proofErr w:type="gramEnd"/>
    </w:p>
    <w:p w:rsidR="00440402" w:rsidRPr="002E0F2A" w:rsidRDefault="00440402" w:rsidP="00440402">
      <w:pPr>
        <w:rPr>
          <w:lang w:val="en-US"/>
        </w:rPr>
      </w:pPr>
    </w:p>
    <w:p w:rsidR="00440402" w:rsidRDefault="00440402" w:rsidP="00440402">
      <w:pPr>
        <w:rPr>
          <w:b/>
          <w:color w:val="000080"/>
          <w:sz w:val="24"/>
        </w:rPr>
      </w:pPr>
      <w:r w:rsidRPr="00E04E54">
        <w:rPr>
          <w:b/>
          <w:color w:val="000080"/>
          <w:sz w:val="24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8" w:name="Texte43"/>
      <w:r w:rsidRPr="00E04E54">
        <w:rPr>
          <w:b/>
          <w:color w:val="000080"/>
          <w:sz w:val="24"/>
        </w:rPr>
        <w:instrText xml:space="preserve"> </w:instrText>
      </w:r>
      <w:r>
        <w:rPr>
          <w:b/>
          <w:color w:val="000080"/>
          <w:sz w:val="24"/>
        </w:rPr>
        <w:instrText>FORMTEXT</w:instrText>
      </w:r>
      <w:r w:rsidRPr="00E04E54">
        <w:rPr>
          <w:b/>
          <w:color w:val="000080"/>
          <w:sz w:val="24"/>
        </w:rPr>
        <w:instrText xml:space="preserve"> </w:instrText>
      </w:r>
      <w:r w:rsidRPr="00E04E54">
        <w:rPr>
          <w:b/>
          <w:color w:val="000080"/>
          <w:sz w:val="24"/>
        </w:rPr>
      </w:r>
      <w:r w:rsidRPr="00E04E54">
        <w:rPr>
          <w:b/>
          <w:color w:val="000080"/>
          <w:sz w:val="24"/>
        </w:rPr>
        <w:fldChar w:fldCharType="separate"/>
      </w:r>
      <w:r>
        <w:rPr>
          <w:b/>
          <w:noProof/>
          <w:color w:val="000080"/>
          <w:sz w:val="24"/>
        </w:rPr>
        <w:t> </w:t>
      </w:r>
      <w:r>
        <w:rPr>
          <w:b/>
          <w:noProof/>
          <w:color w:val="000080"/>
          <w:sz w:val="24"/>
        </w:rPr>
        <w:t> </w:t>
      </w:r>
      <w:r>
        <w:rPr>
          <w:b/>
          <w:noProof/>
          <w:color w:val="000080"/>
          <w:sz w:val="24"/>
        </w:rPr>
        <w:t> </w:t>
      </w:r>
      <w:r>
        <w:rPr>
          <w:b/>
          <w:noProof/>
          <w:color w:val="000080"/>
          <w:sz w:val="24"/>
        </w:rPr>
        <w:t> </w:t>
      </w:r>
      <w:r>
        <w:rPr>
          <w:b/>
          <w:noProof/>
          <w:color w:val="000080"/>
          <w:sz w:val="24"/>
        </w:rPr>
        <w:t> </w:t>
      </w:r>
      <w:r w:rsidRPr="00E04E54">
        <w:rPr>
          <w:b/>
          <w:color w:val="000080"/>
          <w:sz w:val="24"/>
        </w:rPr>
        <w:fldChar w:fldCharType="end"/>
      </w:r>
      <w:bookmarkEnd w:id="8"/>
    </w:p>
    <w:p w:rsidR="00440402" w:rsidRDefault="00440402" w:rsidP="00440402"/>
    <w:p w:rsidR="00440402" w:rsidRPr="002E0F2A" w:rsidRDefault="00440402" w:rsidP="00440402">
      <w:pPr>
        <w:pStyle w:val="Heading2"/>
        <w:keepLines w:val="0"/>
        <w:numPr>
          <w:ilvl w:val="0"/>
          <w:numId w:val="2"/>
        </w:numPr>
        <w:tabs>
          <w:tab w:val="num" w:pos="0"/>
        </w:tabs>
        <w:spacing w:before="0" w:after="0"/>
        <w:ind w:left="-426" w:firstLine="142"/>
        <w:jc w:val="left"/>
        <w:rPr>
          <w:sz w:val="24"/>
          <w:szCs w:val="24"/>
          <w:lang w:val="en-US"/>
        </w:rPr>
      </w:pPr>
      <w:r w:rsidRPr="002E0F2A">
        <w:rPr>
          <w:sz w:val="24"/>
          <w:szCs w:val="24"/>
          <w:lang w:val="en-US"/>
        </w:rPr>
        <w:t xml:space="preserve">Project context and summary (this information can appear on the </w:t>
      </w:r>
      <w:proofErr w:type="spellStart"/>
      <w:r w:rsidRPr="002E0F2A">
        <w:rPr>
          <w:sz w:val="24"/>
          <w:szCs w:val="24"/>
          <w:lang w:val="en-US"/>
        </w:rPr>
        <w:t>biomics</w:t>
      </w:r>
      <w:proofErr w:type="spellEnd"/>
      <w:r w:rsidRPr="002E0F2A">
        <w:rPr>
          <w:sz w:val="24"/>
          <w:szCs w:val="24"/>
          <w:lang w:val="en-US"/>
        </w:rPr>
        <w:t xml:space="preserve"> website</w:t>
      </w:r>
      <w:proofErr w:type="gramStart"/>
      <w:r w:rsidRPr="002E0F2A">
        <w:rPr>
          <w:sz w:val="24"/>
          <w:szCs w:val="24"/>
          <w:lang w:val="en-US"/>
        </w:rPr>
        <w:t>) :</w:t>
      </w:r>
      <w:proofErr w:type="gramEnd"/>
    </w:p>
    <w:p w:rsidR="00440402" w:rsidRPr="002E0F2A" w:rsidRDefault="00440402" w:rsidP="00440402">
      <w:pPr>
        <w:rPr>
          <w:lang w:val="en-US"/>
        </w:rPr>
      </w:pPr>
    </w:p>
    <w:p w:rsidR="00440402" w:rsidRDefault="00440402" w:rsidP="00440402">
      <w:pPr>
        <w:rPr>
          <w:b/>
          <w:color w:val="000080"/>
          <w:sz w:val="24"/>
        </w:rPr>
      </w:pPr>
      <w:r w:rsidRPr="00E04E54">
        <w:rPr>
          <w:b/>
          <w:color w:val="000080"/>
          <w:sz w:val="24"/>
        </w:rPr>
        <w:fldChar w:fldCharType="begin">
          <w:ffData>
            <w:name w:val="Texte43"/>
            <w:enabled/>
            <w:calcOnExit w:val="0"/>
            <w:textInput/>
          </w:ffData>
        </w:fldChar>
      </w:r>
      <w:r w:rsidRPr="00E04E54">
        <w:rPr>
          <w:b/>
          <w:color w:val="000080"/>
          <w:sz w:val="24"/>
        </w:rPr>
        <w:instrText xml:space="preserve"> </w:instrText>
      </w:r>
      <w:r>
        <w:rPr>
          <w:b/>
          <w:color w:val="000080"/>
          <w:sz w:val="24"/>
        </w:rPr>
        <w:instrText>FORMTEXT</w:instrText>
      </w:r>
      <w:r w:rsidRPr="00E04E54">
        <w:rPr>
          <w:b/>
          <w:color w:val="000080"/>
          <w:sz w:val="24"/>
        </w:rPr>
        <w:instrText xml:space="preserve"> </w:instrText>
      </w:r>
      <w:r w:rsidRPr="00E04E54">
        <w:rPr>
          <w:b/>
          <w:color w:val="000080"/>
          <w:sz w:val="24"/>
        </w:rPr>
      </w:r>
      <w:r w:rsidRPr="00E04E54">
        <w:rPr>
          <w:b/>
          <w:color w:val="000080"/>
          <w:sz w:val="24"/>
        </w:rPr>
        <w:fldChar w:fldCharType="separate"/>
      </w:r>
      <w:r>
        <w:rPr>
          <w:b/>
          <w:noProof/>
          <w:color w:val="000080"/>
          <w:sz w:val="24"/>
        </w:rPr>
        <w:t> </w:t>
      </w:r>
      <w:r>
        <w:rPr>
          <w:b/>
          <w:noProof/>
          <w:color w:val="000080"/>
          <w:sz w:val="24"/>
        </w:rPr>
        <w:t> </w:t>
      </w:r>
      <w:r>
        <w:rPr>
          <w:b/>
          <w:noProof/>
          <w:color w:val="000080"/>
          <w:sz w:val="24"/>
        </w:rPr>
        <w:t> </w:t>
      </w:r>
      <w:r>
        <w:rPr>
          <w:b/>
          <w:noProof/>
          <w:color w:val="000080"/>
          <w:sz w:val="24"/>
        </w:rPr>
        <w:t> </w:t>
      </w:r>
      <w:r>
        <w:rPr>
          <w:b/>
          <w:noProof/>
          <w:color w:val="000080"/>
          <w:sz w:val="24"/>
        </w:rPr>
        <w:t> </w:t>
      </w:r>
      <w:r w:rsidRPr="00E04E54">
        <w:rPr>
          <w:b/>
          <w:color w:val="000080"/>
          <w:sz w:val="24"/>
        </w:rPr>
        <w:fldChar w:fldCharType="end"/>
      </w:r>
    </w:p>
    <w:p w:rsidR="00440402" w:rsidRDefault="00440402" w:rsidP="00925F89"/>
    <w:p w:rsidR="00440402" w:rsidRPr="00224657" w:rsidRDefault="00440402" w:rsidP="00440402">
      <w:pPr>
        <w:pStyle w:val="Heading2"/>
        <w:keepLines w:val="0"/>
        <w:numPr>
          <w:ilvl w:val="0"/>
          <w:numId w:val="2"/>
        </w:numPr>
        <w:tabs>
          <w:tab w:val="num" w:pos="0"/>
        </w:tabs>
        <w:spacing w:before="0" w:after="0"/>
        <w:ind w:left="-426" w:firstLine="142"/>
        <w:jc w:val="left"/>
        <w:rPr>
          <w:sz w:val="24"/>
          <w:szCs w:val="24"/>
          <w:lang w:val="en-US"/>
        </w:rPr>
      </w:pPr>
      <w:r w:rsidRPr="00224657">
        <w:rPr>
          <w:sz w:val="24"/>
          <w:szCs w:val="24"/>
          <w:lang w:val="en-US"/>
        </w:rPr>
        <w:t>Type</w:t>
      </w:r>
      <w:r w:rsidR="00224657">
        <w:rPr>
          <w:sz w:val="24"/>
          <w:szCs w:val="24"/>
          <w:lang w:val="en-US"/>
        </w:rPr>
        <w:t>(s)</w:t>
      </w:r>
      <w:r w:rsidRPr="00224657">
        <w:rPr>
          <w:sz w:val="24"/>
          <w:szCs w:val="24"/>
          <w:lang w:val="en-US"/>
        </w:rPr>
        <w:t xml:space="preserve"> / </w:t>
      </w:r>
      <w:proofErr w:type="gramStart"/>
      <w:r w:rsidRPr="00224657">
        <w:rPr>
          <w:sz w:val="24"/>
          <w:szCs w:val="24"/>
          <w:lang w:val="en-US"/>
        </w:rPr>
        <w:t>Technology</w:t>
      </w:r>
      <w:r w:rsidR="00224657" w:rsidRPr="00224657">
        <w:rPr>
          <w:sz w:val="24"/>
          <w:szCs w:val="24"/>
          <w:lang w:val="en-US"/>
        </w:rPr>
        <w:t>(</w:t>
      </w:r>
      <w:proofErr w:type="spellStart"/>
      <w:proofErr w:type="gramEnd"/>
      <w:r w:rsidR="00224657" w:rsidRPr="00224657">
        <w:rPr>
          <w:sz w:val="24"/>
          <w:szCs w:val="24"/>
          <w:lang w:val="en-US"/>
        </w:rPr>
        <w:t>ies</w:t>
      </w:r>
      <w:proofErr w:type="spellEnd"/>
      <w:r w:rsidR="00224657" w:rsidRPr="00224657">
        <w:rPr>
          <w:sz w:val="24"/>
          <w:szCs w:val="24"/>
          <w:lang w:val="en-US"/>
        </w:rPr>
        <w:t>)</w:t>
      </w:r>
      <w:r w:rsidRPr="00224657">
        <w:rPr>
          <w:sz w:val="24"/>
          <w:szCs w:val="24"/>
          <w:lang w:val="en-US"/>
        </w:rPr>
        <w:t xml:space="preserve"> </w:t>
      </w:r>
      <w:r w:rsidR="00224657">
        <w:rPr>
          <w:sz w:val="24"/>
          <w:szCs w:val="24"/>
          <w:lang w:val="en-US"/>
        </w:rPr>
        <w:t>for the</w:t>
      </w:r>
      <w:r w:rsidRPr="00224657">
        <w:rPr>
          <w:sz w:val="24"/>
          <w:szCs w:val="24"/>
          <w:lang w:val="en-US"/>
        </w:rPr>
        <w:t xml:space="preserve"> Project:</w:t>
      </w:r>
    </w:p>
    <w:p w:rsidR="00440402" w:rsidRPr="00224657" w:rsidRDefault="00440402" w:rsidP="00440402">
      <w:pPr>
        <w:rPr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340"/>
      </w:tblGrid>
      <w:tr w:rsidR="00440402" w:rsidTr="00A22178">
        <w:trPr>
          <w:trHeight w:val="361"/>
        </w:trPr>
        <w:tc>
          <w:tcPr>
            <w:tcW w:w="6948" w:type="dxa"/>
            <w:vAlign w:val="center"/>
          </w:tcPr>
          <w:p w:rsidR="00440402" w:rsidRPr="00062059" w:rsidRDefault="00440402" w:rsidP="00A22178">
            <w:pPr>
              <w:spacing w:line="360" w:lineRule="auto"/>
              <w:outlineLvl w:val="0"/>
              <w:rPr>
                <w:color w:val="000080"/>
                <w:lang w:val="en-US"/>
              </w:rPr>
            </w:pPr>
            <w:r w:rsidRPr="00062059">
              <w:rPr>
                <w:color w:val="000080"/>
                <w:lang w:val="en-US"/>
              </w:rPr>
              <w:t>Genomics : DNA-</w:t>
            </w:r>
            <w:proofErr w:type="spellStart"/>
            <w:r w:rsidRPr="00062059">
              <w:rPr>
                <w:color w:val="000080"/>
                <w:lang w:val="en-US"/>
              </w:rPr>
              <w:t>Seq</w:t>
            </w:r>
            <w:proofErr w:type="spellEnd"/>
            <w:r w:rsidRPr="00062059">
              <w:rPr>
                <w:color w:val="000080"/>
                <w:lang w:val="en-US"/>
              </w:rPr>
              <w:t>, De novo, re-sequencing, SNP/variant detection</w:t>
            </w:r>
          </w:p>
        </w:tc>
        <w:tc>
          <w:tcPr>
            <w:tcW w:w="2340" w:type="dxa"/>
            <w:vAlign w:val="center"/>
          </w:tcPr>
          <w:p w:rsidR="00440402" w:rsidRPr="003169DF" w:rsidRDefault="00440402" w:rsidP="00A22178">
            <w:pPr>
              <w:jc w:val="center"/>
              <w:rPr>
                <w:color w:val="17365D"/>
              </w:rPr>
            </w:pPr>
            <w:r w:rsidRPr="003169DF">
              <w:rPr>
                <w:color w:val="17365D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DF">
              <w:rPr>
                <w:color w:val="17365D"/>
              </w:rPr>
              <w:instrText xml:space="preserve"> </w:instrText>
            </w:r>
            <w:r>
              <w:rPr>
                <w:color w:val="17365D"/>
              </w:rPr>
              <w:instrText>FORMCHECKBOX</w:instrText>
            </w:r>
            <w:r w:rsidRPr="003169DF">
              <w:rPr>
                <w:color w:val="17365D"/>
              </w:rPr>
              <w:instrText xml:space="preserve"> </w:instrText>
            </w:r>
            <w:r w:rsidR="00D073D9">
              <w:rPr>
                <w:color w:val="17365D"/>
              </w:rPr>
            </w:r>
            <w:r w:rsidR="00D073D9">
              <w:rPr>
                <w:color w:val="17365D"/>
              </w:rPr>
              <w:fldChar w:fldCharType="separate"/>
            </w:r>
            <w:r w:rsidRPr="003169DF">
              <w:rPr>
                <w:color w:val="17365D"/>
              </w:rPr>
              <w:fldChar w:fldCharType="end"/>
            </w:r>
          </w:p>
        </w:tc>
      </w:tr>
      <w:tr w:rsidR="00440402" w:rsidTr="00A22178">
        <w:trPr>
          <w:trHeight w:val="361"/>
        </w:trPr>
        <w:tc>
          <w:tcPr>
            <w:tcW w:w="6948" w:type="dxa"/>
            <w:vAlign w:val="center"/>
          </w:tcPr>
          <w:p w:rsidR="00440402" w:rsidRPr="00062059" w:rsidRDefault="00440402" w:rsidP="00A22178">
            <w:pPr>
              <w:spacing w:line="360" w:lineRule="auto"/>
              <w:outlineLvl w:val="0"/>
              <w:rPr>
                <w:color w:val="000080"/>
                <w:lang w:val="en-US"/>
              </w:rPr>
            </w:pPr>
            <w:r w:rsidRPr="00062059">
              <w:rPr>
                <w:color w:val="000080"/>
                <w:lang w:val="en-US"/>
              </w:rPr>
              <w:t>Transcriptomics : RNA-</w:t>
            </w:r>
            <w:proofErr w:type="spellStart"/>
            <w:r w:rsidRPr="00062059">
              <w:rPr>
                <w:color w:val="000080"/>
                <w:lang w:val="en-US"/>
              </w:rPr>
              <w:t>Seq</w:t>
            </w:r>
            <w:proofErr w:type="spellEnd"/>
            <w:r w:rsidRPr="00062059">
              <w:rPr>
                <w:color w:val="000080"/>
                <w:lang w:val="en-US"/>
              </w:rPr>
              <w:t xml:space="preserve">, miRNA, </w:t>
            </w:r>
            <w:proofErr w:type="spellStart"/>
            <w:r w:rsidRPr="00062059">
              <w:rPr>
                <w:color w:val="000080"/>
                <w:lang w:val="en-US"/>
              </w:rPr>
              <w:t>ChIP</w:t>
            </w:r>
            <w:r w:rsidR="00D97FDF">
              <w:rPr>
                <w:color w:val="000080"/>
                <w:lang w:val="en-US"/>
              </w:rPr>
              <w:t>-seq</w:t>
            </w:r>
            <w:proofErr w:type="spellEnd"/>
            <w:r w:rsidR="00D97FDF">
              <w:rPr>
                <w:color w:val="000080"/>
                <w:lang w:val="en-US"/>
              </w:rPr>
              <w:t>, single cell</w:t>
            </w:r>
          </w:p>
        </w:tc>
        <w:tc>
          <w:tcPr>
            <w:tcW w:w="2340" w:type="dxa"/>
            <w:vAlign w:val="center"/>
          </w:tcPr>
          <w:p w:rsidR="00440402" w:rsidRPr="003169DF" w:rsidRDefault="00440402" w:rsidP="00A22178">
            <w:pPr>
              <w:jc w:val="center"/>
              <w:rPr>
                <w:color w:val="17365D"/>
              </w:rPr>
            </w:pPr>
            <w:r w:rsidRPr="003169DF">
              <w:rPr>
                <w:color w:val="17365D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DF">
              <w:rPr>
                <w:color w:val="17365D"/>
              </w:rPr>
              <w:instrText xml:space="preserve"> </w:instrText>
            </w:r>
            <w:r>
              <w:rPr>
                <w:color w:val="17365D"/>
              </w:rPr>
              <w:instrText>FORMCHECKBOX</w:instrText>
            </w:r>
            <w:r w:rsidRPr="003169DF">
              <w:rPr>
                <w:color w:val="17365D"/>
              </w:rPr>
              <w:instrText xml:space="preserve"> </w:instrText>
            </w:r>
            <w:r w:rsidR="00D073D9">
              <w:rPr>
                <w:color w:val="17365D"/>
              </w:rPr>
            </w:r>
            <w:r w:rsidR="00D073D9">
              <w:rPr>
                <w:color w:val="17365D"/>
              </w:rPr>
              <w:fldChar w:fldCharType="separate"/>
            </w:r>
            <w:r w:rsidRPr="003169DF">
              <w:rPr>
                <w:color w:val="17365D"/>
              </w:rPr>
              <w:fldChar w:fldCharType="end"/>
            </w:r>
          </w:p>
        </w:tc>
      </w:tr>
      <w:tr w:rsidR="00440402" w:rsidTr="00A22178">
        <w:trPr>
          <w:trHeight w:val="361"/>
        </w:trPr>
        <w:tc>
          <w:tcPr>
            <w:tcW w:w="6948" w:type="dxa"/>
            <w:vAlign w:val="center"/>
          </w:tcPr>
          <w:p w:rsidR="00440402" w:rsidRPr="00062059" w:rsidRDefault="00440402" w:rsidP="00A22178">
            <w:pPr>
              <w:spacing w:line="360" w:lineRule="auto"/>
              <w:outlineLvl w:val="0"/>
              <w:rPr>
                <w:color w:val="000080"/>
                <w:lang w:val="en-US"/>
              </w:rPr>
            </w:pPr>
            <w:r w:rsidRPr="00062059">
              <w:rPr>
                <w:color w:val="000080"/>
                <w:lang w:val="en-US"/>
              </w:rPr>
              <w:t>Genotyping : Euka</w:t>
            </w:r>
            <w:r>
              <w:rPr>
                <w:color w:val="000080"/>
                <w:lang w:val="en-US"/>
              </w:rPr>
              <w:t>ryotic SNP and Methylation Arra</w:t>
            </w:r>
            <w:r w:rsidRPr="00062059">
              <w:rPr>
                <w:color w:val="000080"/>
                <w:lang w:val="en-US"/>
              </w:rPr>
              <w:t xml:space="preserve">ys or NGS </w:t>
            </w:r>
          </w:p>
        </w:tc>
        <w:tc>
          <w:tcPr>
            <w:tcW w:w="2340" w:type="dxa"/>
            <w:vAlign w:val="center"/>
          </w:tcPr>
          <w:p w:rsidR="00440402" w:rsidRPr="003169DF" w:rsidRDefault="00440402" w:rsidP="00A22178">
            <w:pPr>
              <w:jc w:val="center"/>
              <w:rPr>
                <w:color w:val="17365D"/>
              </w:rPr>
            </w:pPr>
            <w:r w:rsidRPr="003169DF">
              <w:rPr>
                <w:color w:val="17365D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DF">
              <w:rPr>
                <w:color w:val="17365D"/>
              </w:rPr>
              <w:instrText xml:space="preserve"> </w:instrText>
            </w:r>
            <w:r>
              <w:rPr>
                <w:color w:val="17365D"/>
              </w:rPr>
              <w:instrText>FORMCHECKBOX</w:instrText>
            </w:r>
            <w:r w:rsidRPr="003169DF">
              <w:rPr>
                <w:color w:val="17365D"/>
              </w:rPr>
              <w:instrText xml:space="preserve"> </w:instrText>
            </w:r>
            <w:r w:rsidR="00D073D9">
              <w:rPr>
                <w:color w:val="17365D"/>
              </w:rPr>
            </w:r>
            <w:r w:rsidR="00D073D9">
              <w:rPr>
                <w:color w:val="17365D"/>
              </w:rPr>
              <w:fldChar w:fldCharType="separate"/>
            </w:r>
            <w:r w:rsidRPr="003169DF">
              <w:rPr>
                <w:color w:val="17365D"/>
              </w:rPr>
              <w:fldChar w:fldCharType="end"/>
            </w:r>
          </w:p>
        </w:tc>
      </w:tr>
      <w:tr w:rsidR="00440402" w:rsidTr="00A22178">
        <w:trPr>
          <w:trHeight w:val="361"/>
        </w:trPr>
        <w:tc>
          <w:tcPr>
            <w:tcW w:w="6948" w:type="dxa"/>
            <w:vAlign w:val="center"/>
          </w:tcPr>
          <w:p w:rsidR="00440402" w:rsidRPr="00062059" w:rsidRDefault="00440402" w:rsidP="00A22178">
            <w:pPr>
              <w:spacing w:line="360" w:lineRule="auto"/>
              <w:outlineLvl w:val="0"/>
              <w:rPr>
                <w:color w:val="000080"/>
                <w:lang w:val="en-US"/>
              </w:rPr>
            </w:pPr>
            <w:r w:rsidRPr="00062059">
              <w:rPr>
                <w:color w:val="000080"/>
                <w:lang w:val="en-US"/>
              </w:rPr>
              <w:t>Metagenomics : Shotgun or 16S/18S/ITS</w:t>
            </w:r>
          </w:p>
        </w:tc>
        <w:tc>
          <w:tcPr>
            <w:tcW w:w="2340" w:type="dxa"/>
            <w:vAlign w:val="center"/>
          </w:tcPr>
          <w:p w:rsidR="00440402" w:rsidRPr="003169DF" w:rsidRDefault="00440402" w:rsidP="00A22178">
            <w:pPr>
              <w:jc w:val="center"/>
              <w:rPr>
                <w:color w:val="17365D"/>
              </w:rPr>
            </w:pPr>
            <w:r w:rsidRPr="003169DF">
              <w:rPr>
                <w:color w:val="17365D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DF">
              <w:rPr>
                <w:color w:val="17365D"/>
              </w:rPr>
              <w:instrText xml:space="preserve"> </w:instrText>
            </w:r>
            <w:r>
              <w:rPr>
                <w:color w:val="17365D"/>
              </w:rPr>
              <w:instrText>FORMCHECKBOX</w:instrText>
            </w:r>
            <w:r w:rsidRPr="003169DF">
              <w:rPr>
                <w:color w:val="17365D"/>
              </w:rPr>
              <w:instrText xml:space="preserve"> </w:instrText>
            </w:r>
            <w:r w:rsidR="00D073D9">
              <w:rPr>
                <w:color w:val="17365D"/>
              </w:rPr>
            </w:r>
            <w:r w:rsidR="00D073D9">
              <w:rPr>
                <w:color w:val="17365D"/>
              </w:rPr>
              <w:fldChar w:fldCharType="separate"/>
            </w:r>
            <w:r w:rsidRPr="003169DF">
              <w:rPr>
                <w:color w:val="17365D"/>
              </w:rPr>
              <w:fldChar w:fldCharType="end"/>
            </w:r>
          </w:p>
        </w:tc>
      </w:tr>
      <w:tr w:rsidR="00440402" w:rsidTr="00A22178">
        <w:trPr>
          <w:trHeight w:val="361"/>
        </w:trPr>
        <w:tc>
          <w:tcPr>
            <w:tcW w:w="6948" w:type="dxa"/>
            <w:vAlign w:val="center"/>
          </w:tcPr>
          <w:p w:rsidR="00440402" w:rsidRPr="00062059" w:rsidRDefault="00440402" w:rsidP="00A22178">
            <w:pPr>
              <w:spacing w:line="360" w:lineRule="auto"/>
              <w:outlineLvl w:val="0"/>
              <w:rPr>
                <w:color w:val="000080"/>
                <w:lang w:val="en-US"/>
              </w:rPr>
            </w:pPr>
            <w:r w:rsidRPr="00062059">
              <w:rPr>
                <w:color w:val="000080"/>
                <w:lang w:val="en-US"/>
              </w:rPr>
              <w:t>Other</w:t>
            </w:r>
          </w:p>
        </w:tc>
        <w:tc>
          <w:tcPr>
            <w:tcW w:w="2340" w:type="dxa"/>
            <w:vAlign w:val="center"/>
          </w:tcPr>
          <w:p w:rsidR="00440402" w:rsidRPr="003169DF" w:rsidRDefault="00440402" w:rsidP="00A22178">
            <w:pPr>
              <w:jc w:val="center"/>
              <w:rPr>
                <w:color w:val="17365D"/>
              </w:rPr>
            </w:pPr>
            <w:r w:rsidRPr="003169DF">
              <w:rPr>
                <w:color w:val="17365D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9DF">
              <w:rPr>
                <w:color w:val="17365D"/>
              </w:rPr>
              <w:instrText xml:space="preserve"> </w:instrText>
            </w:r>
            <w:r>
              <w:rPr>
                <w:color w:val="17365D"/>
              </w:rPr>
              <w:instrText>FORMCHECKBOX</w:instrText>
            </w:r>
            <w:r w:rsidRPr="003169DF">
              <w:rPr>
                <w:color w:val="17365D"/>
              </w:rPr>
              <w:instrText xml:space="preserve"> </w:instrText>
            </w:r>
            <w:r w:rsidR="00D073D9">
              <w:rPr>
                <w:color w:val="17365D"/>
              </w:rPr>
            </w:r>
            <w:r w:rsidR="00D073D9">
              <w:rPr>
                <w:color w:val="17365D"/>
              </w:rPr>
              <w:fldChar w:fldCharType="separate"/>
            </w:r>
            <w:r w:rsidRPr="003169DF">
              <w:rPr>
                <w:color w:val="17365D"/>
              </w:rPr>
              <w:fldChar w:fldCharType="end"/>
            </w:r>
          </w:p>
        </w:tc>
      </w:tr>
    </w:tbl>
    <w:p w:rsidR="00440402" w:rsidRPr="00440402" w:rsidRDefault="00440402" w:rsidP="00440402"/>
    <w:p w:rsidR="00440402" w:rsidRDefault="00440402" w:rsidP="00925F89"/>
    <w:p w:rsidR="00AE60D3" w:rsidRPr="00D57319" w:rsidRDefault="00AE60D3" w:rsidP="00AE60D3">
      <w:pPr>
        <w:pStyle w:val="Heading2"/>
        <w:keepLines w:val="0"/>
        <w:numPr>
          <w:ilvl w:val="0"/>
          <w:numId w:val="2"/>
        </w:numPr>
        <w:tabs>
          <w:tab w:val="num" w:pos="0"/>
        </w:tabs>
        <w:spacing w:before="0" w:after="0"/>
        <w:ind w:left="-426" w:firstLine="142"/>
        <w:jc w:val="left"/>
      </w:pPr>
      <w:proofErr w:type="spellStart"/>
      <w:r>
        <w:t>Other</w:t>
      </w:r>
      <w:proofErr w:type="spellEnd"/>
      <w:r>
        <w:t xml:space="preserve"> </w:t>
      </w:r>
      <w:proofErr w:type="spellStart"/>
      <w:r>
        <w:t>Details</w:t>
      </w:r>
      <w:proofErr w:type="spellEnd"/>
      <w:r w:rsidRPr="00D57319">
        <w:t>:</w:t>
      </w:r>
    </w:p>
    <w:p w:rsidR="00AE60D3" w:rsidRDefault="00AE60D3" w:rsidP="00AE60D3">
      <w:pPr>
        <w:outlineLvl w:val="0"/>
        <w:rPr>
          <w:color w:val="000080"/>
          <w:lang w:val="en-US"/>
        </w:rPr>
      </w:pPr>
      <w:r>
        <w:rPr>
          <w:color w:val="000080"/>
          <w:lang w:val="en-US"/>
        </w:rPr>
        <w:t>Is this an urgent</w:t>
      </w:r>
      <w:r w:rsidRPr="00125A30">
        <w:rPr>
          <w:color w:val="000080"/>
          <w:lang w:val="en-US"/>
        </w:rPr>
        <w:t xml:space="preserve"> deadline </w:t>
      </w:r>
      <w:r>
        <w:rPr>
          <w:color w:val="000080"/>
          <w:lang w:val="en-US"/>
        </w:rPr>
        <w:t xml:space="preserve">(Conference, manuscript, </w:t>
      </w:r>
      <w:proofErr w:type="spellStart"/>
      <w:r>
        <w:rPr>
          <w:color w:val="000080"/>
          <w:lang w:val="en-US"/>
        </w:rPr>
        <w:t>etc</w:t>
      </w:r>
      <w:proofErr w:type="spellEnd"/>
      <w:r>
        <w:rPr>
          <w:color w:val="000080"/>
          <w:lang w:val="en-US"/>
        </w:rPr>
        <w:t xml:space="preserve">…) </w:t>
      </w:r>
      <w:r w:rsidRPr="00125A30">
        <w:rPr>
          <w:color w:val="000080"/>
          <w:lang w:val="en-US"/>
        </w:rPr>
        <w:t>to receive the results of this project?</w:t>
      </w:r>
      <w:r>
        <w:rPr>
          <w:color w:val="000080"/>
          <w:lang w:val="en-US"/>
        </w:rPr>
        <w:t xml:space="preserve"> </w:t>
      </w:r>
      <w:r w:rsidRPr="00BE5006">
        <w:rPr>
          <w:color w:val="00008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5006">
        <w:rPr>
          <w:color w:val="000080"/>
          <w:lang w:val="en-US"/>
        </w:rPr>
        <w:instrText xml:space="preserve"> FORMTEXT </w:instrText>
      </w:r>
      <w:r w:rsidRPr="00BE5006">
        <w:rPr>
          <w:color w:val="000080"/>
          <w:lang w:val="en-US"/>
        </w:rPr>
      </w:r>
      <w:r w:rsidRPr="00BE5006">
        <w:rPr>
          <w:color w:val="000080"/>
          <w:lang w:val="en-US"/>
        </w:rPr>
        <w:fldChar w:fldCharType="separate"/>
      </w:r>
      <w:r w:rsidRPr="00BE5006">
        <w:rPr>
          <w:noProof/>
          <w:color w:val="000080"/>
          <w:lang w:val="en-US"/>
        </w:rPr>
        <w:t> </w:t>
      </w:r>
      <w:r w:rsidRPr="00BE5006">
        <w:rPr>
          <w:noProof/>
          <w:color w:val="000080"/>
          <w:lang w:val="en-US"/>
        </w:rPr>
        <w:t> </w:t>
      </w:r>
      <w:r w:rsidRPr="00BE5006">
        <w:rPr>
          <w:noProof/>
          <w:color w:val="000080"/>
          <w:lang w:val="en-US"/>
        </w:rPr>
        <w:t> </w:t>
      </w:r>
      <w:r w:rsidRPr="00BE5006">
        <w:rPr>
          <w:noProof/>
          <w:color w:val="000080"/>
          <w:lang w:val="en-US"/>
        </w:rPr>
        <w:t> </w:t>
      </w:r>
      <w:r w:rsidRPr="00BE5006">
        <w:rPr>
          <w:noProof/>
          <w:color w:val="000080"/>
          <w:lang w:val="en-US"/>
        </w:rPr>
        <w:t> </w:t>
      </w:r>
      <w:r w:rsidRPr="00BE5006">
        <w:rPr>
          <w:color w:val="000080"/>
          <w:lang w:val="en-US"/>
        </w:rPr>
        <w:fldChar w:fldCharType="end"/>
      </w:r>
    </w:p>
    <w:p w:rsidR="00AE60D3" w:rsidRPr="00AE60D3" w:rsidRDefault="00AE60D3" w:rsidP="00AE60D3">
      <w:pPr>
        <w:pStyle w:val="ListParagraph"/>
        <w:numPr>
          <w:ilvl w:val="0"/>
          <w:numId w:val="12"/>
        </w:numPr>
        <w:outlineLvl w:val="0"/>
        <w:rPr>
          <w:color w:val="000080"/>
          <w:lang w:val="en-US"/>
        </w:rPr>
      </w:pPr>
      <w:r w:rsidRPr="00AE60D3">
        <w:rPr>
          <w:color w:val="000080"/>
          <w:lang w:val="en-US"/>
        </w:rPr>
        <w:t xml:space="preserve">If so, please provide the date. </w:t>
      </w:r>
      <w:r w:rsidRPr="00AE60D3">
        <w:rPr>
          <w:color w:val="00008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60D3">
        <w:rPr>
          <w:color w:val="000080"/>
          <w:lang w:val="en-US"/>
        </w:rPr>
        <w:instrText xml:space="preserve"> FORMTEXT </w:instrText>
      </w:r>
      <w:r w:rsidRPr="00AE60D3">
        <w:rPr>
          <w:color w:val="000080"/>
          <w:lang w:val="en-US"/>
        </w:rPr>
      </w:r>
      <w:r w:rsidRPr="00AE60D3">
        <w:rPr>
          <w:color w:val="000080"/>
          <w:lang w:val="en-US"/>
        </w:rPr>
        <w:fldChar w:fldCharType="separate"/>
      </w:r>
      <w:r w:rsidRPr="00BE5006">
        <w:rPr>
          <w:noProof/>
          <w:lang w:val="en-US"/>
        </w:rPr>
        <w:t> </w:t>
      </w:r>
      <w:r w:rsidRPr="00BE5006">
        <w:rPr>
          <w:noProof/>
          <w:lang w:val="en-US"/>
        </w:rPr>
        <w:t> </w:t>
      </w:r>
      <w:r w:rsidRPr="00BE5006">
        <w:rPr>
          <w:noProof/>
          <w:lang w:val="en-US"/>
        </w:rPr>
        <w:t> </w:t>
      </w:r>
      <w:r w:rsidRPr="00BE5006">
        <w:rPr>
          <w:noProof/>
          <w:lang w:val="en-US"/>
        </w:rPr>
        <w:t> </w:t>
      </w:r>
      <w:r w:rsidRPr="00BE5006">
        <w:rPr>
          <w:noProof/>
          <w:lang w:val="en-US"/>
        </w:rPr>
        <w:t> </w:t>
      </w:r>
      <w:r w:rsidRPr="00AE60D3">
        <w:rPr>
          <w:color w:val="000080"/>
          <w:lang w:val="en-US"/>
        </w:rPr>
        <w:fldChar w:fldCharType="end"/>
      </w:r>
    </w:p>
    <w:p w:rsidR="00AE60D3" w:rsidRDefault="00AE60D3" w:rsidP="00AE60D3">
      <w:pPr>
        <w:spacing w:line="360" w:lineRule="auto"/>
        <w:outlineLvl w:val="0"/>
        <w:rPr>
          <w:color w:val="000080"/>
          <w:lang w:val="en-US"/>
        </w:rPr>
      </w:pPr>
      <w:r>
        <w:rPr>
          <w:color w:val="000080"/>
          <w:lang w:val="en-US"/>
        </w:rPr>
        <w:t xml:space="preserve">Does your project include collaboration with the </w:t>
      </w:r>
      <w:proofErr w:type="spellStart"/>
      <w:r>
        <w:rPr>
          <w:color w:val="000080"/>
          <w:lang w:val="en-US"/>
        </w:rPr>
        <w:t>Institut</w:t>
      </w:r>
      <w:proofErr w:type="spellEnd"/>
      <w:r>
        <w:rPr>
          <w:color w:val="000080"/>
          <w:lang w:val="en-US"/>
        </w:rPr>
        <w:t xml:space="preserve"> Pasteur RIIP?</w:t>
      </w:r>
      <w:r w:rsidRPr="00AE60D3">
        <w:rPr>
          <w:color w:val="000080"/>
          <w:lang w:val="en-US"/>
        </w:rPr>
        <w:t xml:space="preserve"> </w:t>
      </w:r>
      <w:r w:rsidRPr="00AE60D3">
        <w:rPr>
          <w:color w:val="00008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60D3">
        <w:rPr>
          <w:color w:val="000080"/>
          <w:lang w:val="en-US"/>
        </w:rPr>
        <w:instrText xml:space="preserve"> FORMTEXT </w:instrText>
      </w:r>
      <w:r w:rsidRPr="00AE60D3">
        <w:rPr>
          <w:color w:val="000080"/>
          <w:lang w:val="en-US"/>
        </w:rPr>
      </w:r>
      <w:r w:rsidRPr="00AE60D3">
        <w:rPr>
          <w:color w:val="000080"/>
          <w:lang w:val="en-US"/>
        </w:rPr>
        <w:fldChar w:fldCharType="separate"/>
      </w:r>
      <w:r w:rsidRPr="00BE5006">
        <w:rPr>
          <w:noProof/>
          <w:lang w:val="en-US"/>
        </w:rPr>
        <w:t> </w:t>
      </w:r>
      <w:r w:rsidRPr="00BE5006">
        <w:rPr>
          <w:noProof/>
          <w:lang w:val="en-US"/>
        </w:rPr>
        <w:t> </w:t>
      </w:r>
      <w:r w:rsidRPr="00BE5006">
        <w:rPr>
          <w:noProof/>
          <w:lang w:val="en-US"/>
        </w:rPr>
        <w:t> </w:t>
      </w:r>
      <w:r w:rsidRPr="00BE5006">
        <w:rPr>
          <w:noProof/>
          <w:lang w:val="en-US"/>
        </w:rPr>
        <w:t> </w:t>
      </w:r>
      <w:r w:rsidRPr="00BE5006">
        <w:rPr>
          <w:noProof/>
          <w:lang w:val="en-US"/>
        </w:rPr>
        <w:t> </w:t>
      </w:r>
      <w:r w:rsidRPr="00AE60D3">
        <w:rPr>
          <w:color w:val="000080"/>
          <w:lang w:val="en-US"/>
        </w:rPr>
        <w:fldChar w:fldCharType="end"/>
      </w:r>
    </w:p>
    <w:p w:rsidR="00AE60D3" w:rsidRPr="00AE60D3" w:rsidRDefault="00AE60D3" w:rsidP="00AE60D3">
      <w:pPr>
        <w:pStyle w:val="ListParagraph"/>
        <w:numPr>
          <w:ilvl w:val="0"/>
          <w:numId w:val="12"/>
        </w:numPr>
        <w:spacing w:line="360" w:lineRule="auto"/>
        <w:outlineLvl w:val="0"/>
        <w:rPr>
          <w:color w:val="000080"/>
          <w:lang w:val="en-US"/>
        </w:rPr>
      </w:pPr>
      <w:r>
        <w:rPr>
          <w:color w:val="000080"/>
          <w:lang w:val="en-US"/>
        </w:rPr>
        <w:t>Which Institute</w:t>
      </w:r>
      <w:r w:rsidR="00D073D9">
        <w:rPr>
          <w:color w:val="000080"/>
          <w:lang w:val="en-US"/>
        </w:rPr>
        <w:t>(</w:t>
      </w:r>
      <w:r>
        <w:rPr>
          <w:color w:val="000080"/>
          <w:lang w:val="en-US"/>
        </w:rPr>
        <w:t>s</w:t>
      </w:r>
      <w:r w:rsidR="00D073D9">
        <w:rPr>
          <w:color w:val="000080"/>
          <w:lang w:val="en-US"/>
        </w:rPr>
        <w:t>)</w:t>
      </w:r>
      <w:bookmarkStart w:id="9" w:name="_GoBack"/>
      <w:bookmarkEnd w:id="9"/>
      <w:r>
        <w:rPr>
          <w:color w:val="000080"/>
          <w:lang w:val="en-US"/>
        </w:rPr>
        <w:t>?</w:t>
      </w:r>
      <w:r w:rsidRPr="00AE60D3">
        <w:rPr>
          <w:color w:val="000080"/>
          <w:lang w:val="en-US"/>
        </w:rPr>
        <w:t xml:space="preserve"> </w:t>
      </w:r>
      <w:r w:rsidRPr="00AE60D3">
        <w:rPr>
          <w:color w:val="00008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60D3">
        <w:rPr>
          <w:color w:val="000080"/>
          <w:lang w:val="en-US"/>
        </w:rPr>
        <w:instrText xml:space="preserve"> FORMTEXT </w:instrText>
      </w:r>
      <w:r w:rsidRPr="00AE60D3">
        <w:rPr>
          <w:color w:val="000080"/>
          <w:lang w:val="en-US"/>
        </w:rPr>
      </w:r>
      <w:r w:rsidRPr="00AE60D3">
        <w:rPr>
          <w:color w:val="000080"/>
          <w:lang w:val="en-US"/>
        </w:rPr>
        <w:fldChar w:fldCharType="separate"/>
      </w:r>
      <w:r w:rsidRPr="00BE5006">
        <w:rPr>
          <w:noProof/>
          <w:lang w:val="en-US"/>
        </w:rPr>
        <w:t> </w:t>
      </w:r>
      <w:r w:rsidRPr="00BE5006">
        <w:rPr>
          <w:noProof/>
          <w:lang w:val="en-US"/>
        </w:rPr>
        <w:t> </w:t>
      </w:r>
      <w:r w:rsidRPr="00BE5006">
        <w:rPr>
          <w:noProof/>
          <w:lang w:val="en-US"/>
        </w:rPr>
        <w:t> </w:t>
      </w:r>
      <w:r w:rsidRPr="00BE5006">
        <w:rPr>
          <w:noProof/>
          <w:lang w:val="en-US"/>
        </w:rPr>
        <w:t> </w:t>
      </w:r>
      <w:r w:rsidRPr="00BE5006">
        <w:rPr>
          <w:noProof/>
          <w:lang w:val="en-US"/>
        </w:rPr>
        <w:t> </w:t>
      </w:r>
      <w:r w:rsidRPr="00AE60D3">
        <w:rPr>
          <w:color w:val="000080"/>
          <w:lang w:val="en-US"/>
        </w:rPr>
        <w:fldChar w:fldCharType="end"/>
      </w:r>
    </w:p>
    <w:p w:rsidR="00AE60D3" w:rsidRDefault="00AE60D3" w:rsidP="00AE60D3">
      <w:pPr>
        <w:spacing w:line="360" w:lineRule="auto"/>
        <w:outlineLvl w:val="0"/>
        <w:rPr>
          <w:color w:val="000080"/>
          <w:lang w:val="en-US"/>
        </w:rPr>
      </w:pPr>
      <w:r>
        <w:rPr>
          <w:color w:val="000080"/>
          <w:lang w:val="en-US"/>
        </w:rPr>
        <w:t xml:space="preserve">Does your study involve Human Samples? </w:t>
      </w:r>
      <w:r w:rsidRPr="00BE5006">
        <w:rPr>
          <w:color w:val="00008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5006">
        <w:rPr>
          <w:color w:val="000080"/>
          <w:lang w:val="en-US"/>
        </w:rPr>
        <w:instrText xml:space="preserve"> FORMTEXT </w:instrText>
      </w:r>
      <w:r w:rsidRPr="00BE5006">
        <w:rPr>
          <w:color w:val="000080"/>
          <w:lang w:val="en-US"/>
        </w:rPr>
      </w:r>
      <w:r w:rsidRPr="00BE5006">
        <w:rPr>
          <w:color w:val="000080"/>
          <w:lang w:val="en-US"/>
        </w:rPr>
        <w:fldChar w:fldCharType="separate"/>
      </w:r>
      <w:r w:rsidRPr="00BE5006">
        <w:rPr>
          <w:noProof/>
          <w:color w:val="000080"/>
          <w:lang w:val="en-US"/>
        </w:rPr>
        <w:t> </w:t>
      </w:r>
      <w:r w:rsidRPr="00BE5006">
        <w:rPr>
          <w:noProof/>
          <w:color w:val="000080"/>
          <w:lang w:val="en-US"/>
        </w:rPr>
        <w:t> </w:t>
      </w:r>
      <w:r w:rsidRPr="00BE5006">
        <w:rPr>
          <w:noProof/>
          <w:color w:val="000080"/>
          <w:lang w:val="en-US"/>
        </w:rPr>
        <w:t> </w:t>
      </w:r>
      <w:r w:rsidRPr="00BE5006">
        <w:rPr>
          <w:noProof/>
          <w:color w:val="000080"/>
          <w:lang w:val="en-US"/>
        </w:rPr>
        <w:t> </w:t>
      </w:r>
      <w:r w:rsidRPr="00BE5006">
        <w:rPr>
          <w:noProof/>
          <w:color w:val="000080"/>
          <w:lang w:val="en-US"/>
        </w:rPr>
        <w:t> </w:t>
      </w:r>
      <w:r w:rsidRPr="00BE5006">
        <w:rPr>
          <w:color w:val="000080"/>
          <w:lang w:val="en-US"/>
        </w:rPr>
        <w:fldChar w:fldCharType="end"/>
      </w:r>
    </w:p>
    <w:p w:rsidR="00AE60D3" w:rsidRDefault="00AE60D3" w:rsidP="00AE60D3">
      <w:pPr>
        <w:spacing w:line="360" w:lineRule="auto"/>
        <w:outlineLvl w:val="0"/>
        <w:rPr>
          <w:color w:val="000080"/>
          <w:lang w:val="en-US"/>
        </w:rPr>
      </w:pPr>
      <w:r>
        <w:rPr>
          <w:color w:val="000080"/>
          <w:lang w:val="en-US"/>
        </w:rPr>
        <w:t xml:space="preserve">Will you require analysis for your samples? </w:t>
      </w:r>
      <w:r w:rsidRPr="00BE5006">
        <w:rPr>
          <w:color w:val="00008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5006">
        <w:rPr>
          <w:color w:val="000080"/>
          <w:lang w:val="en-US"/>
        </w:rPr>
        <w:instrText xml:space="preserve"> FORMTEXT </w:instrText>
      </w:r>
      <w:r w:rsidRPr="00BE5006">
        <w:rPr>
          <w:color w:val="000080"/>
          <w:lang w:val="en-US"/>
        </w:rPr>
      </w:r>
      <w:r w:rsidRPr="00BE5006">
        <w:rPr>
          <w:color w:val="000080"/>
          <w:lang w:val="en-US"/>
        </w:rPr>
        <w:fldChar w:fldCharType="separate"/>
      </w:r>
      <w:r w:rsidRPr="00BE5006">
        <w:rPr>
          <w:noProof/>
          <w:color w:val="000080"/>
          <w:lang w:val="en-US"/>
        </w:rPr>
        <w:t> </w:t>
      </w:r>
      <w:r w:rsidRPr="00BE5006">
        <w:rPr>
          <w:noProof/>
          <w:color w:val="000080"/>
          <w:lang w:val="en-US"/>
        </w:rPr>
        <w:t> </w:t>
      </w:r>
      <w:r w:rsidRPr="00BE5006">
        <w:rPr>
          <w:noProof/>
          <w:color w:val="000080"/>
          <w:lang w:val="en-US"/>
        </w:rPr>
        <w:t> </w:t>
      </w:r>
      <w:r w:rsidRPr="00BE5006">
        <w:rPr>
          <w:noProof/>
          <w:color w:val="000080"/>
          <w:lang w:val="en-US"/>
        </w:rPr>
        <w:t> </w:t>
      </w:r>
      <w:r w:rsidRPr="00BE5006">
        <w:rPr>
          <w:noProof/>
          <w:color w:val="000080"/>
          <w:lang w:val="en-US"/>
        </w:rPr>
        <w:t> </w:t>
      </w:r>
      <w:r w:rsidRPr="00BE5006">
        <w:rPr>
          <w:color w:val="000080"/>
          <w:lang w:val="en-US"/>
        </w:rPr>
        <w:fldChar w:fldCharType="end"/>
      </w:r>
    </w:p>
    <w:p w:rsidR="00AE60D3" w:rsidRPr="00BE5006" w:rsidRDefault="00AE60D3" w:rsidP="00AE60D3">
      <w:pPr>
        <w:spacing w:line="360" w:lineRule="auto"/>
        <w:outlineLvl w:val="0"/>
        <w:rPr>
          <w:color w:val="000080"/>
          <w:lang w:val="en-US"/>
        </w:rPr>
      </w:pPr>
      <w:r>
        <w:rPr>
          <w:color w:val="000080"/>
          <w:lang w:val="en-US"/>
        </w:rPr>
        <w:t>Type of financing to support work (ANR/ACIP/EU/Internal/…):</w:t>
      </w:r>
      <w:r w:rsidRPr="00BE5006">
        <w:rPr>
          <w:color w:val="00008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5006">
        <w:rPr>
          <w:color w:val="000080"/>
          <w:lang w:val="en-US"/>
        </w:rPr>
        <w:instrText xml:space="preserve"> FORMTEXT </w:instrText>
      </w:r>
      <w:r w:rsidRPr="00BE5006">
        <w:rPr>
          <w:color w:val="000080"/>
          <w:lang w:val="en-US"/>
        </w:rPr>
      </w:r>
      <w:r w:rsidRPr="00BE5006">
        <w:rPr>
          <w:color w:val="000080"/>
          <w:lang w:val="en-US"/>
        </w:rPr>
        <w:fldChar w:fldCharType="separate"/>
      </w:r>
      <w:r w:rsidRPr="00BE5006">
        <w:rPr>
          <w:noProof/>
          <w:color w:val="000080"/>
          <w:lang w:val="en-US"/>
        </w:rPr>
        <w:t> </w:t>
      </w:r>
      <w:r w:rsidRPr="00BE5006">
        <w:rPr>
          <w:noProof/>
          <w:color w:val="000080"/>
          <w:lang w:val="en-US"/>
        </w:rPr>
        <w:t> </w:t>
      </w:r>
      <w:r w:rsidRPr="00BE5006">
        <w:rPr>
          <w:noProof/>
          <w:color w:val="000080"/>
          <w:lang w:val="en-US"/>
        </w:rPr>
        <w:t> </w:t>
      </w:r>
      <w:r w:rsidRPr="00BE5006">
        <w:rPr>
          <w:noProof/>
          <w:color w:val="000080"/>
          <w:lang w:val="en-US"/>
        </w:rPr>
        <w:t> </w:t>
      </w:r>
      <w:r w:rsidRPr="00BE5006">
        <w:rPr>
          <w:noProof/>
          <w:color w:val="000080"/>
          <w:lang w:val="en-US"/>
        </w:rPr>
        <w:t> </w:t>
      </w:r>
      <w:r w:rsidRPr="00BE5006">
        <w:rPr>
          <w:color w:val="000080"/>
          <w:lang w:val="en-US"/>
        </w:rPr>
        <w:fldChar w:fldCharType="end"/>
      </w:r>
    </w:p>
    <w:p w:rsidR="00D073D9" w:rsidRDefault="00D073D9" w:rsidP="00D073D9">
      <w:pPr>
        <w:spacing w:line="360" w:lineRule="auto"/>
        <w:outlineLvl w:val="0"/>
        <w:rPr>
          <w:color w:val="000080"/>
          <w:lang w:val="en-US"/>
        </w:rPr>
      </w:pPr>
      <w:r w:rsidRPr="00D073D9">
        <w:rPr>
          <w:b/>
          <w:color w:val="000080"/>
          <w:lang w:val="en-US"/>
        </w:rPr>
        <w:t>(Pasteur Only)</w:t>
      </w:r>
      <w:r>
        <w:rPr>
          <w:color w:val="000080"/>
          <w:lang w:val="en-US"/>
        </w:rPr>
        <w:t xml:space="preserve"> Have you submitted a C3BI HUB Project? </w:t>
      </w:r>
      <w:r w:rsidRPr="00BE5006">
        <w:rPr>
          <w:color w:val="000080"/>
          <w:lang w:val="en-US"/>
        </w:rPr>
        <w:t>:</w:t>
      </w:r>
      <w:r w:rsidRPr="00BE5006">
        <w:rPr>
          <w:color w:val="000080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BE5006">
        <w:rPr>
          <w:color w:val="000080"/>
          <w:lang w:val="en-US"/>
        </w:rPr>
        <w:instrText xml:space="preserve"> FORMTEXT </w:instrText>
      </w:r>
      <w:r w:rsidRPr="00BE5006">
        <w:rPr>
          <w:color w:val="000080"/>
          <w:lang w:val="en-US"/>
        </w:rPr>
      </w:r>
      <w:r w:rsidRPr="00BE5006">
        <w:rPr>
          <w:color w:val="000080"/>
          <w:lang w:val="en-US"/>
        </w:rPr>
        <w:fldChar w:fldCharType="separate"/>
      </w:r>
      <w:r w:rsidRPr="00BE5006">
        <w:rPr>
          <w:noProof/>
          <w:color w:val="000080"/>
          <w:lang w:val="en-US"/>
        </w:rPr>
        <w:t> </w:t>
      </w:r>
      <w:r w:rsidRPr="00BE5006">
        <w:rPr>
          <w:noProof/>
          <w:color w:val="000080"/>
          <w:lang w:val="en-US"/>
        </w:rPr>
        <w:t> </w:t>
      </w:r>
      <w:r w:rsidRPr="00BE5006">
        <w:rPr>
          <w:noProof/>
          <w:color w:val="000080"/>
          <w:lang w:val="en-US"/>
        </w:rPr>
        <w:t> </w:t>
      </w:r>
      <w:r w:rsidRPr="00BE5006">
        <w:rPr>
          <w:noProof/>
          <w:color w:val="000080"/>
          <w:lang w:val="en-US"/>
        </w:rPr>
        <w:t> </w:t>
      </w:r>
      <w:r w:rsidRPr="00BE5006">
        <w:rPr>
          <w:noProof/>
          <w:color w:val="000080"/>
          <w:lang w:val="en-US"/>
        </w:rPr>
        <w:t> </w:t>
      </w:r>
      <w:r w:rsidRPr="00BE5006">
        <w:rPr>
          <w:color w:val="000080"/>
          <w:lang w:val="en-US"/>
        </w:rPr>
        <w:fldChar w:fldCharType="end"/>
      </w:r>
      <w:r>
        <w:rPr>
          <w:color w:val="000080"/>
          <w:lang w:val="en-US"/>
        </w:rPr>
        <w:t xml:space="preserve">  </w:t>
      </w:r>
    </w:p>
    <w:p w:rsidR="00D073D9" w:rsidRPr="00AE60D3" w:rsidRDefault="00D073D9" w:rsidP="00D073D9">
      <w:pPr>
        <w:pStyle w:val="ListParagraph"/>
        <w:numPr>
          <w:ilvl w:val="0"/>
          <w:numId w:val="13"/>
        </w:numPr>
        <w:spacing w:line="360" w:lineRule="auto"/>
        <w:outlineLvl w:val="0"/>
        <w:rPr>
          <w:color w:val="000080"/>
          <w:lang w:val="en-US"/>
        </w:rPr>
      </w:pPr>
      <w:r>
        <w:rPr>
          <w:color w:val="000080"/>
          <w:lang w:val="en-US"/>
        </w:rPr>
        <w:t xml:space="preserve">If yes: C3BI </w:t>
      </w:r>
      <w:r w:rsidRPr="00AE60D3">
        <w:rPr>
          <w:color w:val="000080"/>
          <w:lang w:val="en-US"/>
        </w:rPr>
        <w:t xml:space="preserve">Project # </w:t>
      </w:r>
      <w:r w:rsidRPr="00AE60D3">
        <w:rPr>
          <w:color w:val="00008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60D3">
        <w:rPr>
          <w:color w:val="000080"/>
          <w:lang w:val="en-US"/>
        </w:rPr>
        <w:instrText xml:space="preserve"> FORMTEXT </w:instrText>
      </w:r>
      <w:r w:rsidRPr="00AE60D3">
        <w:rPr>
          <w:color w:val="000080"/>
          <w:lang w:val="en-US"/>
        </w:rPr>
      </w:r>
      <w:r w:rsidRPr="00AE60D3">
        <w:rPr>
          <w:color w:val="000080"/>
          <w:lang w:val="en-US"/>
        </w:rPr>
        <w:fldChar w:fldCharType="separate"/>
      </w:r>
      <w:r w:rsidRPr="00BE5006">
        <w:rPr>
          <w:noProof/>
          <w:lang w:val="en-US"/>
        </w:rPr>
        <w:t> </w:t>
      </w:r>
      <w:r w:rsidRPr="00BE5006">
        <w:rPr>
          <w:noProof/>
          <w:lang w:val="en-US"/>
        </w:rPr>
        <w:t> </w:t>
      </w:r>
      <w:r w:rsidRPr="00BE5006">
        <w:rPr>
          <w:noProof/>
          <w:lang w:val="en-US"/>
        </w:rPr>
        <w:t> </w:t>
      </w:r>
      <w:r w:rsidRPr="00BE5006">
        <w:rPr>
          <w:noProof/>
          <w:lang w:val="en-US"/>
        </w:rPr>
        <w:t> </w:t>
      </w:r>
      <w:r w:rsidRPr="00BE5006">
        <w:rPr>
          <w:noProof/>
          <w:lang w:val="en-US"/>
        </w:rPr>
        <w:t> </w:t>
      </w:r>
      <w:r w:rsidRPr="00AE60D3">
        <w:rPr>
          <w:color w:val="000080"/>
          <w:lang w:val="en-US"/>
        </w:rPr>
        <w:fldChar w:fldCharType="end"/>
      </w:r>
    </w:p>
    <w:p w:rsidR="00440402" w:rsidRDefault="00440402" w:rsidP="00925F89">
      <w:pPr>
        <w:rPr>
          <w:lang w:val="en-US"/>
        </w:rPr>
      </w:pPr>
    </w:p>
    <w:p w:rsidR="00AE60D3" w:rsidRDefault="00AE60D3" w:rsidP="00925F89">
      <w:pPr>
        <w:rPr>
          <w:lang w:val="en-US"/>
        </w:rPr>
      </w:pPr>
    </w:p>
    <w:p w:rsidR="00AE60D3" w:rsidRPr="00AE60D3" w:rsidRDefault="00AE60D3" w:rsidP="00925F89">
      <w:pPr>
        <w:rPr>
          <w:lang w:val="en-US"/>
        </w:rPr>
      </w:pPr>
      <w:r>
        <w:rPr>
          <w:lang w:val="en-US"/>
        </w:rPr>
        <w:t>Please see the following page for details and conditions of services.</w:t>
      </w:r>
    </w:p>
    <w:p w:rsidR="00AE60D3" w:rsidRDefault="00AE60D3">
      <w:pPr>
        <w:spacing w:after="200"/>
        <w:jc w:val="left"/>
        <w:rPr>
          <w:b/>
          <w:lang w:val="en-US"/>
        </w:rPr>
      </w:pPr>
      <w:r>
        <w:rPr>
          <w:b/>
          <w:lang w:val="en-US"/>
        </w:rPr>
        <w:br w:type="page"/>
      </w:r>
    </w:p>
    <w:p w:rsidR="00440402" w:rsidRDefault="00440402" w:rsidP="00440402">
      <w:pPr>
        <w:rPr>
          <w:b/>
          <w:lang w:val="en-US"/>
        </w:rPr>
      </w:pPr>
      <w:r>
        <w:rPr>
          <w:b/>
          <w:lang w:val="en-US"/>
        </w:rPr>
        <w:lastRenderedPageBreak/>
        <w:t>Data Storage Policy:</w:t>
      </w:r>
    </w:p>
    <w:p w:rsidR="00440402" w:rsidRDefault="00440402" w:rsidP="00440402">
      <w:pPr>
        <w:rPr>
          <w:lang w:val="en-US"/>
        </w:rPr>
      </w:pPr>
      <w:r>
        <w:rPr>
          <w:lang w:val="en-US"/>
        </w:rPr>
        <w:t>RAW data to be stored (</w:t>
      </w:r>
      <w:r w:rsidR="00224657">
        <w:rPr>
          <w:lang w:val="en-US"/>
        </w:rPr>
        <w:t xml:space="preserve">and </w:t>
      </w:r>
      <w:r>
        <w:rPr>
          <w:lang w:val="en-US"/>
        </w:rPr>
        <w:t>eventually archived at Biomics)</w:t>
      </w:r>
    </w:p>
    <w:p w:rsidR="00440402" w:rsidRDefault="00440402" w:rsidP="00440402">
      <w:pPr>
        <w:rPr>
          <w:lang w:val="en-US"/>
        </w:rPr>
      </w:pPr>
      <w:r>
        <w:rPr>
          <w:lang w:val="en-US"/>
        </w:rPr>
        <w:t>Please express your needs for storage of filtered data and subsequent analysis beyond 12 months of the finish date of the project.</w:t>
      </w:r>
    </w:p>
    <w:p w:rsidR="00440402" w:rsidRDefault="00440402" w:rsidP="00440402">
      <w:pPr>
        <w:rPr>
          <w:lang w:val="en-US"/>
        </w:rPr>
      </w:pPr>
    </w:p>
    <w:p w:rsidR="00440402" w:rsidRPr="004B2A55" w:rsidRDefault="00440402" w:rsidP="00440402">
      <w:pPr>
        <w:rPr>
          <w:b/>
          <w:lang w:val="en-US"/>
        </w:rPr>
      </w:pPr>
      <w:r w:rsidRPr="004B2A55">
        <w:rPr>
          <w:b/>
          <w:lang w:val="en-US"/>
        </w:rPr>
        <w:t>Publication Policy:</w:t>
      </w:r>
    </w:p>
    <w:p w:rsidR="00440402" w:rsidRDefault="00440402" w:rsidP="00440402">
      <w:pPr>
        <w:rPr>
          <w:lang w:val="en-US"/>
        </w:rPr>
      </w:pPr>
      <w:r>
        <w:rPr>
          <w:lang w:val="en-US"/>
        </w:rPr>
        <w:t>Those groups wishing to perform experiments at Biomics should agree to the following:</w:t>
      </w:r>
    </w:p>
    <w:p w:rsidR="00440402" w:rsidRDefault="00440402" w:rsidP="00440402">
      <w:pPr>
        <w:numPr>
          <w:ilvl w:val="0"/>
          <w:numId w:val="11"/>
        </w:numPr>
        <w:spacing w:after="0" w:line="240" w:lineRule="auto"/>
        <w:jc w:val="left"/>
        <w:rPr>
          <w:lang w:val="en-US"/>
        </w:rPr>
      </w:pPr>
      <w:r>
        <w:rPr>
          <w:lang w:val="en-US"/>
        </w:rPr>
        <w:t xml:space="preserve">Sample QC, library construction, choice of technology and primary/secondary analysis, as well as many other project-specific considerations, </w:t>
      </w:r>
      <w:proofErr w:type="gramStart"/>
      <w:r>
        <w:rPr>
          <w:lang w:val="en-US"/>
        </w:rPr>
        <w:t>represent</w:t>
      </w:r>
      <w:proofErr w:type="gramEnd"/>
      <w:r>
        <w:rPr>
          <w:lang w:val="en-US"/>
        </w:rPr>
        <w:t xml:space="preserve"> a significant amount of time for Biomics staff. Further this knowledge embodies the valuable expertise for scientific studies in our group. </w:t>
      </w:r>
    </w:p>
    <w:p w:rsidR="00440402" w:rsidRDefault="00440402" w:rsidP="00440402">
      <w:pPr>
        <w:numPr>
          <w:ilvl w:val="0"/>
          <w:numId w:val="11"/>
        </w:numPr>
        <w:spacing w:after="0" w:line="240" w:lineRule="auto"/>
        <w:jc w:val="left"/>
        <w:rPr>
          <w:lang w:val="en-US"/>
        </w:rPr>
      </w:pPr>
      <w:r>
        <w:rPr>
          <w:lang w:val="en-US"/>
        </w:rPr>
        <w:t>Individuals who contribute in</w:t>
      </w:r>
      <w:r w:rsidRPr="004B2A55">
        <w:rPr>
          <w:lang w:val="en-US"/>
        </w:rPr>
        <w:t xml:space="preserve"> an intellectual or technical fashion to a</w:t>
      </w:r>
      <w:r>
        <w:rPr>
          <w:lang w:val="en-US"/>
        </w:rPr>
        <w:t xml:space="preserve"> </w:t>
      </w:r>
      <w:r w:rsidRPr="004B2A55">
        <w:rPr>
          <w:lang w:val="en-US"/>
        </w:rPr>
        <w:t>particular study should be recognized either as an author or in a</w:t>
      </w:r>
      <w:r>
        <w:rPr>
          <w:lang w:val="en-US"/>
        </w:rPr>
        <w:t xml:space="preserve"> </w:t>
      </w:r>
      <w:r w:rsidRPr="004B2A55">
        <w:rPr>
          <w:lang w:val="en-US"/>
        </w:rPr>
        <w:t>formal acknowledgment at the end of the article.</w:t>
      </w:r>
      <w:r>
        <w:rPr>
          <w:lang w:val="en-US"/>
        </w:rPr>
        <w:t xml:space="preserve"> </w:t>
      </w:r>
    </w:p>
    <w:p w:rsidR="00440402" w:rsidRDefault="00440402" w:rsidP="00440402">
      <w:pPr>
        <w:numPr>
          <w:ilvl w:val="0"/>
          <w:numId w:val="11"/>
        </w:numPr>
        <w:spacing w:after="0" w:line="240" w:lineRule="auto"/>
        <w:jc w:val="left"/>
        <w:rPr>
          <w:lang w:val="en-US"/>
        </w:rPr>
      </w:pPr>
      <w:r>
        <w:rPr>
          <w:lang w:val="en-US"/>
        </w:rPr>
        <w:t>A good-faith discussion about authorship/acknowledgments will take place based on the implication of Biomics staff.</w:t>
      </w:r>
    </w:p>
    <w:p w:rsidR="00440402" w:rsidRDefault="00440402" w:rsidP="00440402">
      <w:pPr>
        <w:numPr>
          <w:ilvl w:val="0"/>
          <w:numId w:val="11"/>
        </w:numPr>
        <w:spacing w:after="0" w:line="240" w:lineRule="auto"/>
        <w:jc w:val="left"/>
        <w:rPr>
          <w:lang w:val="en-US"/>
        </w:rPr>
      </w:pPr>
    </w:p>
    <w:p w:rsidR="00440402" w:rsidRPr="008D3CA2" w:rsidRDefault="00AE60D3" w:rsidP="00440402">
      <w:pPr>
        <w:rPr>
          <w:b/>
          <w:lang w:val="en-US"/>
        </w:rPr>
      </w:pPr>
      <w:r>
        <w:rPr>
          <w:b/>
          <w:lang w:val="en-US"/>
        </w:rPr>
        <w:t xml:space="preserve">Pricing/ </w:t>
      </w:r>
      <w:r w:rsidR="00440402" w:rsidRPr="008D3CA2">
        <w:rPr>
          <w:b/>
          <w:lang w:val="en-US"/>
        </w:rPr>
        <w:t>Billing</w:t>
      </w:r>
      <w:r w:rsidR="00440402">
        <w:rPr>
          <w:b/>
          <w:lang w:val="en-US"/>
        </w:rPr>
        <w:t>/Scheduling:</w:t>
      </w:r>
    </w:p>
    <w:p w:rsidR="00440402" w:rsidRPr="004B2A55" w:rsidRDefault="00440402" w:rsidP="00440402">
      <w:pPr>
        <w:numPr>
          <w:ilvl w:val="0"/>
          <w:numId w:val="11"/>
        </w:numPr>
        <w:spacing w:after="0" w:line="240" w:lineRule="auto"/>
        <w:jc w:val="left"/>
        <w:rPr>
          <w:lang w:val="en-US"/>
        </w:rPr>
      </w:pPr>
      <w:r w:rsidRPr="004B2A55">
        <w:rPr>
          <w:lang w:val="en-US"/>
        </w:rPr>
        <w:t>A quote will be send after discussion and acceptance of your project.</w:t>
      </w:r>
      <w:r w:rsidR="00AE60D3">
        <w:rPr>
          <w:lang w:val="en-US"/>
        </w:rPr>
        <w:t xml:space="preserve"> The cost of sequencing and analysis will be calculated based on affiliation (internal/external research/private company) in accordance with policies defined by the Institute Pasteur.</w:t>
      </w:r>
    </w:p>
    <w:p w:rsidR="00440402" w:rsidRPr="004B2A55" w:rsidRDefault="00440402" w:rsidP="00440402">
      <w:pPr>
        <w:numPr>
          <w:ilvl w:val="0"/>
          <w:numId w:val="11"/>
        </w:numPr>
        <w:spacing w:after="0" w:line="240" w:lineRule="auto"/>
        <w:jc w:val="left"/>
        <w:rPr>
          <w:lang w:val="en-US"/>
        </w:rPr>
      </w:pPr>
      <w:r w:rsidRPr="004B2A55">
        <w:rPr>
          <w:lang w:val="en-US"/>
        </w:rPr>
        <w:t>For teams of the Pasteur Institute, the quote must be signed by the Unit head and returned to Biomics.</w:t>
      </w:r>
    </w:p>
    <w:p w:rsidR="00440402" w:rsidRPr="004B2A55" w:rsidRDefault="00440402" w:rsidP="00440402">
      <w:pPr>
        <w:numPr>
          <w:ilvl w:val="0"/>
          <w:numId w:val="11"/>
        </w:numPr>
        <w:spacing w:after="0" w:line="240" w:lineRule="auto"/>
        <w:jc w:val="left"/>
        <w:rPr>
          <w:lang w:val="en-US"/>
        </w:rPr>
      </w:pPr>
      <w:r w:rsidRPr="004B2A55">
        <w:rPr>
          <w:lang w:val="en-US"/>
        </w:rPr>
        <w:t xml:space="preserve">For external collaborations, this quote must </w:t>
      </w:r>
      <w:r w:rsidR="00224657" w:rsidRPr="004B2A55">
        <w:rPr>
          <w:lang w:val="en-US"/>
        </w:rPr>
        <w:t>be signed</w:t>
      </w:r>
      <w:r w:rsidRPr="004B2A55">
        <w:rPr>
          <w:lang w:val="en-US"/>
        </w:rPr>
        <w:t xml:space="preserve"> by the project manager must be returned to Biomics accompanied by a purchase order.</w:t>
      </w:r>
    </w:p>
    <w:p w:rsidR="00440402" w:rsidRDefault="00440402" w:rsidP="00440402">
      <w:pPr>
        <w:numPr>
          <w:ilvl w:val="0"/>
          <w:numId w:val="11"/>
        </w:numPr>
        <w:spacing w:after="0" w:line="240" w:lineRule="auto"/>
        <w:jc w:val="left"/>
        <w:rPr>
          <w:lang w:val="en-US"/>
        </w:rPr>
      </w:pPr>
      <w:r w:rsidRPr="004B2A55">
        <w:rPr>
          <w:lang w:val="en-US"/>
        </w:rPr>
        <w:t xml:space="preserve">Data production is planned after reception of a signed purchase order and after sample QC. </w:t>
      </w:r>
    </w:p>
    <w:p w:rsidR="00440402" w:rsidRDefault="00440402" w:rsidP="00440402">
      <w:pPr>
        <w:rPr>
          <w:lang w:val="en-US"/>
        </w:rPr>
      </w:pPr>
    </w:p>
    <w:p w:rsidR="00440402" w:rsidRPr="002E755F" w:rsidRDefault="00440402" w:rsidP="00440402">
      <w:pPr>
        <w:rPr>
          <w:lang w:val="en-US"/>
        </w:rPr>
      </w:pPr>
      <w:r>
        <w:rPr>
          <w:b/>
          <w:lang w:val="en-US"/>
        </w:rPr>
        <w:t xml:space="preserve">Biological </w:t>
      </w:r>
      <w:r w:rsidRPr="002E755F">
        <w:rPr>
          <w:b/>
          <w:lang w:val="en-US"/>
        </w:rPr>
        <w:t>Sample Storage Notes</w:t>
      </w:r>
      <w:r>
        <w:rPr>
          <w:lang w:val="en-US"/>
        </w:rPr>
        <w:t>:</w:t>
      </w:r>
      <w:r w:rsidRPr="002E755F">
        <w:rPr>
          <w:lang w:val="en-US"/>
        </w:rPr>
        <w:t xml:space="preserve"> </w:t>
      </w:r>
    </w:p>
    <w:p w:rsidR="00AA0AD7" w:rsidRPr="002E0F2A" w:rsidRDefault="00AA0AD7" w:rsidP="00AA0AD7">
      <w:pPr>
        <w:numPr>
          <w:ilvl w:val="0"/>
          <w:numId w:val="11"/>
        </w:numPr>
        <w:spacing w:after="0" w:line="240" w:lineRule="auto"/>
        <w:jc w:val="left"/>
        <w:rPr>
          <w:lang w:val="en-US"/>
        </w:rPr>
      </w:pPr>
      <w:r w:rsidRPr="002E0F2A">
        <w:rPr>
          <w:lang w:val="en-US"/>
        </w:rPr>
        <w:t xml:space="preserve">Any project </w:t>
      </w:r>
      <w:r w:rsidR="002E0F2A" w:rsidRPr="002E0F2A">
        <w:rPr>
          <w:lang w:val="en-US"/>
        </w:rPr>
        <w:t>using</w:t>
      </w:r>
      <w:r w:rsidRPr="002E0F2A">
        <w:rPr>
          <w:lang w:val="en-US"/>
        </w:rPr>
        <w:t xml:space="preserve"> human samples shall be governed by protocol</w:t>
      </w:r>
      <w:r w:rsidR="002E0F2A" w:rsidRPr="002E0F2A">
        <w:rPr>
          <w:lang w:val="en-US"/>
        </w:rPr>
        <w:t>s</w:t>
      </w:r>
      <w:r w:rsidRPr="002E0F2A">
        <w:rPr>
          <w:lang w:val="en-US"/>
        </w:rPr>
        <w:t xml:space="preserve"> and consents and information notes </w:t>
      </w:r>
      <w:r w:rsidR="002E0F2A" w:rsidRPr="002E0F2A">
        <w:rPr>
          <w:lang w:val="en-US"/>
        </w:rPr>
        <w:t>defining use,</w:t>
      </w:r>
      <w:r w:rsidRPr="002E0F2A">
        <w:rPr>
          <w:lang w:val="en-US"/>
        </w:rPr>
        <w:t xml:space="preserve"> re-use, disposal or destruction of samples after the closure of the project.</w:t>
      </w:r>
    </w:p>
    <w:p w:rsidR="00AA0AD7" w:rsidRPr="002E0F2A" w:rsidRDefault="002E0F2A" w:rsidP="00AA0AD7">
      <w:pPr>
        <w:spacing w:after="0" w:line="240" w:lineRule="auto"/>
        <w:ind w:left="708"/>
        <w:jc w:val="left"/>
        <w:rPr>
          <w:lang w:val="en-US"/>
        </w:rPr>
      </w:pPr>
      <w:r w:rsidRPr="002E0F2A">
        <w:rPr>
          <w:lang w:val="en-US"/>
        </w:rPr>
        <w:t>Under applicable</w:t>
      </w:r>
      <w:r w:rsidR="00AA0AD7" w:rsidRPr="002E0F2A">
        <w:rPr>
          <w:lang w:val="en-US"/>
        </w:rPr>
        <w:t xml:space="preserve"> French laws / decrees</w:t>
      </w:r>
      <w:r w:rsidRPr="002E0F2A">
        <w:rPr>
          <w:lang w:val="en-US"/>
        </w:rPr>
        <w:t>,</w:t>
      </w:r>
      <w:r w:rsidR="00AA0AD7" w:rsidRPr="002E0F2A">
        <w:rPr>
          <w:lang w:val="en-US"/>
        </w:rPr>
        <w:t xml:space="preserve"> possible solutions</w:t>
      </w:r>
      <w:r w:rsidRPr="002E0F2A">
        <w:rPr>
          <w:lang w:val="en-US"/>
        </w:rPr>
        <w:t>,</w:t>
      </w:r>
      <w:r w:rsidR="00AA0AD7" w:rsidRPr="002E0F2A">
        <w:rPr>
          <w:lang w:val="en-US"/>
        </w:rPr>
        <w:t xml:space="preserve"> which you will be able to put in place only after authorization or that with the legal person in charge of the project / protocol</w:t>
      </w:r>
      <w:r w:rsidRPr="002E0F2A">
        <w:rPr>
          <w:lang w:val="en-US"/>
        </w:rPr>
        <w:t>, are as follows</w:t>
      </w:r>
      <w:r w:rsidR="00AA0AD7" w:rsidRPr="002E0F2A">
        <w:rPr>
          <w:lang w:val="en-US"/>
        </w:rPr>
        <w:t>:</w:t>
      </w:r>
    </w:p>
    <w:p w:rsidR="00AA0AD7" w:rsidRPr="002E0F2A" w:rsidRDefault="00AA0AD7" w:rsidP="00AA0AD7">
      <w:pPr>
        <w:spacing w:after="0" w:line="240" w:lineRule="auto"/>
        <w:ind w:left="720"/>
        <w:jc w:val="left"/>
        <w:rPr>
          <w:lang w:val="en-US"/>
        </w:rPr>
      </w:pPr>
    </w:p>
    <w:p w:rsidR="00AA0AD7" w:rsidRPr="002E0F2A" w:rsidRDefault="00AA0AD7" w:rsidP="00AA0AD7">
      <w:pPr>
        <w:spacing w:after="0" w:line="240" w:lineRule="auto"/>
        <w:ind w:left="720"/>
        <w:jc w:val="left"/>
        <w:rPr>
          <w:lang w:val="en-US"/>
        </w:rPr>
      </w:pPr>
      <w:r w:rsidRPr="002E0F2A">
        <w:rPr>
          <w:lang w:val="en-US"/>
        </w:rPr>
        <w:t>1- The return of these samples to the person in charge of the project</w:t>
      </w:r>
      <w:r w:rsidR="002E0F2A" w:rsidRPr="002E0F2A">
        <w:rPr>
          <w:lang w:val="en-US"/>
        </w:rPr>
        <w:t>.</w:t>
      </w:r>
      <w:r w:rsidRPr="002E0F2A">
        <w:rPr>
          <w:lang w:val="en-US"/>
        </w:rPr>
        <w:t xml:space="preserve"> </w:t>
      </w:r>
    </w:p>
    <w:p w:rsidR="00AA0AD7" w:rsidRPr="002E0F2A" w:rsidRDefault="00AA0AD7" w:rsidP="00AA0AD7">
      <w:pPr>
        <w:spacing w:after="0" w:line="240" w:lineRule="auto"/>
        <w:ind w:left="720"/>
        <w:jc w:val="left"/>
        <w:rPr>
          <w:lang w:val="en-US"/>
        </w:rPr>
      </w:pPr>
      <w:r w:rsidRPr="002E0F2A">
        <w:rPr>
          <w:lang w:val="en-US"/>
        </w:rPr>
        <w:t>2- The transfer of these samples to another research team different from the project team initially (= transfer of a collection),</w:t>
      </w:r>
    </w:p>
    <w:p w:rsidR="00440402" w:rsidRPr="002E0F2A" w:rsidRDefault="00AA0AD7" w:rsidP="00AA0AD7">
      <w:pPr>
        <w:spacing w:after="0" w:line="240" w:lineRule="auto"/>
        <w:ind w:left="720"/>
        <w:jc w:val="left"/>
        <w:rPr>
          <w:lang w:val="en-US"/>
        </w:rPr>
      </w:pPr>
      <w:r w:rsidRPr="002E0F2A">
        <w:rPr>
          <w:lang w:val="en-US"/>
        </w:rPr>
        <w:t>3- The</w:t>
      </w:r>
      <w:r w:rsidR="002E0F2A" w:rsidRPr="002E0F2A">
        <w:rPr>
          <w:lang w:val="en-US"/>
        </w:rPr>
        <w:t xml:space="preserve"> destruction of these samples</w:t>
      </w:r>
    </w:p>
    <w:sectPr w:rsidR="00440402" w:rsidRPr="002E0F2A" w:rsidSect="00AE4CA5">
      <w:headerReference w:type="default" r:id="rId10"/>
      <w:footerReference w:type="default" r:id="rId11"/>
      <w:pgSz w:w="11906" w:h="16838" w:code="9"/>
      <w:pgMar w:top="425" w:right="567" w:bottom="425" w:left="56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96" w:rsidRDefault="005C0D96" w:rsidP="002754FE">
      <w:r>
        <w:separator/>
      </w:r>
    </w:p>
    <w:p w:rsidR="005C0D96" w:rsidRDefault="005C0D96" w:rsidP="002754FE"/>
    <w:p w:rsidR="005C0D96" w:rsidRDefault="005C0D96" w:rsidP="002754FE"/>
  </w:endnote>
  <w:endnote w:type="continuationSeparator" w:id="0">
    <w:p w:rsidR="005C0D96" w:rsidRDefault="005C0D96" w:rsidP="002754FE">
      <w:r>
        <w:continuationSeparator/>
      </w:r>
    </w:p>
    <w:p w:rsidR="005C0D96" w:rsidRDefault="005C0D96" w:rsidP="002754FE"/>
    <w:p w:rsidR="005C0D96" w:rsidRDefault="005C0D96" w:rsidP="002754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8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72"/>
      <w:gridCol w:w="8505"/>
      <w:gridCol w:w="1701"/>
    </w:tblGrid>
    <w:tr w:rsidR="00D71E4B" w:rsidTr="00000938">
      <w:trPr>
        <w:jc w:val="center"/>
      </w:trPr>
      <w:sdt>
        <w:sdtPr>
          <w:id w:val="1780604159"/>
          <w:lock w:val="sdtContentLocked"/>
          <w:picture/>
        </w:sdtPr>
        <w:sdtEndPr/>
        <w:sdtContent>
          <w:tc>
            <w:tcPr>
              <w:tcW w:w="572" w:type="dxa"/>
              <w:vMerge w:val="restart"/>
              <w:tcMar>
                <w:left w:w="0" w:type="dxa"/>
                <w:right w:w="0" w:type="dxa"/>
              </w:tcMar>
              <w:vAlign w:val="center"/>
            </w:tcPr>
            <w:p w:rsidR="00D71E4B" w:rsidRDefault="00D71E4B" w:rsidP="00090C82">
              <w:pPr>
                <w:spacing w:after="0"/>
              </w:pPr>
              <w:r>
                <w:rPr>
                  <w:noProof/>
                  <w:lang w:val="en-US"/>
                </w:rPr>
                <w:drawing>
                  <wp:inline distT="0" distB="0" distL="0" distR="0" wp14:anchorId="75F7BD32" wp14:editId="3C22172F">
                    <wp:extent cx="246184" cy="246184"/>
                    <wp:effectExtent l="0" t="0" r="1905" b="1905"/>
                    <wp:docPr id="10" name="Image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6184" cy="246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sdt>
        <w:sdtPr>
          <w:rPr>
            <w:rStyle w:val="Versionjour"/>
          </w:rPr>
          <w:alias w:val="Version à jour"/>
          <w:tag w:val="Version à jour"/>
          <w:id w:val="-1830442063"/>
          <w:lock w:val="sdtContentLocked"/>
        </w:sdtPr>
        <w:sdtEndPr>
          <w:rPr>
            <w:rStyle w:val="Versionjour"/>
          </w:rPr>
        </w:sdtEndPr>
        <w:sdtContent>
          <w:tc>
            <w:tcPr>
              <w:tcW w:w="8505" w:type="dxa"/>
              <w:tcMar>
                <w:left w:w="0" w:type="dxa"/>
                <w:right w:w="0" w:type="dxa"/>
              </w:tcMar>
              <w:vAlign w:val="center"/>
            </w:tcPr>
            <w:p w:rsidR="00D71E4B" w:rsidRPr="00C9135D" w:rsidRDefault="00D71E4B" w:rsidP="002754FE">
              <w:pPr>
                <w:pStyle w:val="garantiejour"/>
              </w:pPr>
              <w:r w:rsidRPr="00C9135D">
                <w:t>La version garantie à jour de ce document est en ligne sur Webcampus</w:t>
              </w:r>
            </w:p>
          </w:tc>
        </w:sdtContent>
      </w:sdt>
      <w:sdt>
        <w:sdtPr>
          <w:alias w:val="Pagination"/>
          <w:tag w:val="Pagination"/>
          <w:id w:val="-701936774"/>
          <w:lock w:val="sdtLocked"/>
        </w:sdtPr>
        <w:sdtEndPr/>
        <w:sdtContent>
          <w:tc>
            <w:tcPr>
              <w:tcW w:w="1701" w:type="dxa"/>
              <w:vMerge w:val="restart"/>
              <w:tcMar>
                <w:left w:w="0" w:type="dxa"/>
                <w:right w:w="0" w:type="dxa"/>
              </w:tcMar>
              <w:vAlign w:val="center"/>
            </w:tcPr>
            <w:p w:rsidR="00D71E4B" w:rsidRPr="00C5074B" w:rsidRDefault="00D71E4B" w:rsidP="00C5074B">
              <w:pPr>
                <w:pStyle w:val="Pagination"/>
              </w:pPr>
              <w:r>
                <w:t xml:space="preserve">Page </w:t>
              </w:r>
              <w:r>
                <w:fldChar w:fldCharType="begin"/>
              </w:r>
              <w:r>
                <w:instrText xml:space="preserve"> PAGE  \* Arabic  \* MERGEFORMAT </w:instrText>
              </w:r>
              <w:r>
                <w:fldChar w:fldCharType="separate"/>
              </w:r>
              <w:r w:rsidR="00D073D9">
                <w:rPr>
                  <w:noProof/>
                </w:rPr>
                <w:t>2</w:t>
              </w:r>
              <w:r>
                <w:fldChar w:fldCharType="end"/>
              </w:r>
              <w:r>
                <w:t xml:space="preserve"> sur </w:t>
              </w:r>
              <w:fldSimple w:instr=" NUMPAGES  \* Arabic  \* MERGEFORMAT ">
                <w:r w:rsidR="00D073D9">
                  <w:rPr>
                    <w:noProof/>
                  </w:rPr>
                  <w:t>3</w:t>
                </w:r>
              </w:fldSimple>
            </w:p>
          </w:tc>
        </w:sdtContent>
      </w:sdt>
    </w:tr>
    <w:tr w:rsidR="00D71E4B" w:rsidTr="00000938">
      <w:trPr>
        <w:jc w:val="center"/>
      </w:trPr>
      <w:tc>
        <w:tcPr>
          <w:tcW w:w="572" w:type="dxa"/>
          <w:vMerge/>
          <w:vAlign w:val="center"/>
        </w:tcPr>
        <w:p w:rsidR="00D71E4B" w:rsidRDefault="00D71E4B" w:rsidP="002754FE">
          <w:pPr>
            <w:pStyle w:val="Footer"/>
          </w:pPr>
        </w:p>
      </w:tc>
      <w:sdt>
        <w:sdtPr>
          <w:rPr>
            <w:rStyle w:val="Diffusioninterdite"/>
          </w:rPr>
          <w:alias w:val="Diffusion interdite"/>
          <w:tag w:val="Diffusion interdite"/>
          <w:id w:val="-495271720"/>
          <w:lock w:val="sdtContentLocked"/>
        </w:sdtPr>
        <w:sdtEndPr>
          <w:rPr>
            <w:rStyle w:val="Diffusioninterdite"/>
          </w:rPr>
        </w:sdtEndPr>
        <w:sdtContent>
          <w:tc>
            <w:tcPr>
              <w:tcW w:w="8505" w:type="dxa"/>
              <w:vAlign w:val="center"/>
            </w:tcPr>
            <w:p w:rsidR="00D71E4B" w:rsidRPr="00C9135D" w:rsidRDefault="00D71E4B" w:rsidP="002754FE">
              <w:pPr>
                <w:pStyle w:val="diffusioninterdite0"/>
              </w:pPr>
              <w:r w:rsidRPr="00C9135D">
                <w:t>Ce document est à l’usage exclusif de l’Institut Pasteur – Reproduction &amp; diffusion interdite</w:t>
              </w:r>
            </w:p>
          </w:tc>
        </w:sdtContent>
      </w:sdt>
      <w:tc>
        <w:tcPr>
          <w:tcW w:w="1701" w:type="dxa"/>
          <w:vMerge/>
        </w:tcPr>
        <w:p w:rsidR="00D71E4B" w:rsidRPr="00C5074B" w:rsidRDefault="00D71E4B" w:rsidP="00C5074B">
          <w:pPr>
            <w:pStyle w:val="Footer"/>
            <w:jc w:val="center"/>
          </w:pPr>
        </w:p>
      </w:tc>
    </w:tr>
  </w:tbl>
  <w:p w:rsidR="00D71E4B" w:rsidRPr="002D213B" w:rsidRDefault="00D71E4B" w:rsidP="0077080E">
    <w:pPr>
      <w:pStyle w:val="Interligne"/>
      <w:pBdr>
        <w:left w:val="single" w:sz="4" w:space="4" w:color="auto"/>
      </w:pBdr>
      <w:jc w:val="right"/>
      <w:rPr>
        <w:sz w:val="12"/>
      </w:rPr>
    </w:pPr>
    <w:r>
      <w:rPr>
        <w:sz w:val="12"/>
      </w:rPr>
      <w:t xml:space="preserve">Date d’impression : </w:t>
    </w:r>
    <w:r>
      <w:rPr>
        <w:sz w:val="12"/>
      </w:rPr>
      <w:fldChar w:fldCharType="begin"/>
    </w:r>
    <w:r>
      <w:rPr>
        <w:sz w:val="12"/>
      </w:rPr>
      <w:instrText xml:space="preserve"> PRINTDATE  \@ "d MMMM yyyy"  \* MERGEFORMAT </w:instrText>
    </w:r>
    <w:r>
      <w:rPr>
        <w:sz w:val="12"/>
      </w:rPr>
      <w:fldChar w:fldCharType="separate"/>
    </w:r>
    <w:r w:rsidR="00332CE3">
      <w:rPr>
        <w:noProof/>
        <w:sz w:val="12"/>
      </w:rPr>
      <w:t>16 novembre 2016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96" w:rsidRDefault="005C0D96" w:rsidP="002754FE">
      <w:r>
        <w:separator/>
      </w:r>
    </w:p>
    <w:p w:rsidR="005C0D96" w:rsidRDefault="005C0D96" w:rsidP="002754FE"/>
    <w:p w:rsidR="005C0D96" w:rsidRDefault="005C0D96" w:rsidP="002754FE"/>
  </w:footnote>
  <w:footnote w:type="continuationSeparator" w:id="0">
    <w:p w:rsidR="005C0D96" w:rsidRDefault="005C0D96" w:rsidP="002754FE">
      <w:r>
        <w:continuationSeparator/>
      </w:r>
    </w:p>
    <w:p w:rsidR="005C0D96" w:rsidRDefault="005C0D96" w:rsidP="002754FE"/>
    <w:p w:rsidR="005C0D96" w:rsidRDefault="005C0D96" w:rsidP="002754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835"/>
      <w:gridCol w:w="5968"/>
      <w:gridCol w:w="1984"/>
    </w:tblGrid>
    <w:tr w:rsidR="00D71E4B" w:rsidRPr="00FB03DE" w:rsidTr="00ED3903">
      <w:trPr>
        <w:trHeight w:val="568"/>
        <w:jc w:val="center"/>
      </w:trPr>
      <w:sdt>
        <w:sdtPr>
          <w:rPr>
            <w:noProof/>
            <w:lang w:val="fr-FR" w:eastAsia="fr-FR"/>
          </w:rPr>
          <w:id w:val="1636674788"/>
          <w:lock w:val="sdtContentLocked"/>
          <w:picture/>
        </w:sdtPr>
        <w:sdtEndPr/>
        <w:sdtContent>
          <w:tc>
            <w:tcPr>
              <w:tcW w:w="2835" w:type="dxa"/>
              <w:vMerge w:val="restart"/>
              <w:tcBorders>
                <w:top w:val="nil"/>
                <w:left w:val="nil"/>
                <w:bottom w:val="nil"/>
                <w:right w:val="nil"/>
              </w:tcBorders>
            </w:tcPr>
            <w:p w:rsidR="00D71E4B" w:rsidRPr="00FB03DE" w:rsidRDefault="00D71E4B" w:rsidP="00090C82">
              <w:r w:rsidRPr="00A91889">
                <w:rPr>
                  <w:noProof/>
                  <w:lang w:val="en-US"/>
                </w:rPr>
                <w:drawing>
                  <wp:inline distT="0" distB="0" distL="0" distR="0" wp14:anchorId="58A9D252" wp14:editId="05F67BA5">
                    <wp:extent cx="1521856" cy="666750"/>
                    <wp:effectExtent l="0" t="0" r="0" b="0"/>
                    <wp:docPr id="9" name="Imag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25183" t="-61635" r="-23597" b="-9566"/>
                            <a:stretch/>
                          </pic:blipFill>
                          <pic:spPr bwMode="auto">
                            <a:xfrm>
                              <a:off x="0" y="0"/>
                              <a:ext cx="1537117" cy="673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5968" w:type="dxa"/>
          <w:tcBorders>
            <w:top w:val="nil"/>
            <w:left w:val="nil"/>
            <w:right w:val="nil"/>
          </w:tcBorders>
        </w:tcPr>
        <w:p w:rsidR="00D71E4B" w:rsidRPr="00FB03DE" w:rsidRDefault="00D71E4B" w:rsidP="002754FE"/>
      </w:tc>
      <w:tc>
        <w:tcPr>
          <w:tcW w:w="1984" w:type="dxa"/>
          <w:tcBorders>
            <w:top w:val="nil"/>
            <w:left w:val="nil"/>
            <w:right w:val="nil"/>
          </w:tcBorders>
        </w:tcPr>
        <w:p w:rsidR="00D71E4B" w:rsidRPr="00FB03DE" w:rsidRDefault="00D71E4B" w:rsidP="002754FE"/>
      </w:tc>
    </w:tr>
    <w:tr w:rsidR="00D71E4B" w:rsidRPr="00AE4CA5" w:rsidTr="00ED3903">
      <w:trPr>
        <w:trHeight w:val="553"/>
        <w:jc w:val="center"/>
      </w:trPr>
      <w:tc>
        <w:tcPr>
          <w:tcW w:w="2835" w:type="dxa"/>
          <w:vMerge/>
          <w:tcBorders>
            <w:top w:val="nil"/>
            <w:left w:val="nil"/>
            <w:bottom w:val="nil"/>
          </w:tcBorders>
        </w:tcPr>
        <w:p w:rsidR="00D71E4B" w:rsidRDefault="00D71E4B" w:rsidP="002754FE"/>
      </w:tc>
      <w:sdt>
        <w:sdtPr>
          <w:alias w:val="Type de document"/>
          <w:tag w:val="Type de document"/>
          <w:id w:val="89286491"/>
          <w:lock w:val="sdtLocked"/>
          <w:comboBox>
            <w:listItem w:value="Choisissez un élément "/>
            <w:listItem w:displayText="Politique" w:value="Politique"/>
            <w:listItem w:displayText="Manuel Qualité" w:value="Manuel Qualité"/>
            <w:listItem w:displayText="Fiche Processus" w:value="Fiche Processus"/>
            <w:listItem w:displayText="Guide" w:value="Guide"/>
            <w:listItem w:displayText="Procédure" w:value="Procédure"/>
            <w:listItem w:displayText="Mode opératoire" w:value="Mode opératoire"/>
            <w:listItem w:displayText="Consignes d'urgence " w:value="Consignes d'urgence "/>
            <w:listItem w:displayText="Consignes de sécurité" w:value="Consignes de sécurité"/>
            <w:listItem w:displayText="Protocole" w:value="Protocole"/>
            <w:listItem w:displayText="Support d'enregistrement" w:value="Support d'enregistrement"/>
            <w:listItem w:displayText="Organigramme" w:value="Organigramme"/>
            <w:listItem w:displayText="Plan" w:value="Plan"/>
            <w:listItem w:displayText="Planning" w:value="Planning"/>
            <w:listItem w:displayText="Inventaire" w:value="Inventaire"/>
          </w:comboBox>
        </w:sdtPr>
        <w:sdtEndPr/>
        <w:sdtContent>
          <w:tc>
            <w:tcPr>
              <w:tcW w:w="5968" w:type="dxa"/>
              <w:vAlign w:val="center"/>
            </w:tcPr>
            <w:p w:rsidR="00D71E4B" w:rsidRDefault="00C94A34" w:rsidP="00C94A34">
              <w:pPr>
                <w:pStyle w:val="TypeetVersion"/>
              </w:pPr>
              <w:r>
                <w:t>Formulaire</w:t>
              </w:r>
            </w:p>
          </w:tc>
        </w:sdtContent>
      </w:sdt>
      <w:sdt>
        <w:sdtPr>
          <w:alias w:val="Version"/>
          <w:tag w:val="Version"/>
          <w:id w:val="1874573296"/>
          <w:lock w:val="sdtContentLocked"/>
        </w:sdtPr>
        <w:sdtEndPr/>
        <w:sdtContent>
          <w:tc>
            <w:tcPr>
              <w:tcW w:w="1984" w:type="dxa"/>
              <w:vAlign w:val="center"/>
            </w:tcPr>
            <w:p w:rsidR="00D71E4B" w:rsidRPr="00AE4CA5" w:rsidRDefault="00D71E4B" w:rsidP="002754FE">
              <w:pPr>
                <w:pStyle w:val="TypeetVersion"/>
              </w:pPr>
              <w:r w:rsidRPr="00AE4CA5">
                <w:t>Version</w:t>
              </w:r>
            </w:p>
          </w:tc>
        </w:sdtContent>
      </w:sdt>
    </w:tr>
    <w:tr w:rsidR="00D71E4B" w:rsidTr="00ED3903">
      <w:trPr>
        <w:jc w:val="center"/>
      </w:trPr>
      <w:sdt>
        <w:sdtPr>
          <w:alias w:val="Indiquer le nom de l'émetteur (Direction ou Service)"/>
          <w:tag w:val="Indiquer le nom de l'émetteur (Direction ou Service)"/>
          <w:id w:val="-787197423"/>
          <w:lock w:val="sdtLocked"/>
        </w:sdtPr>
        <w:sdtEndPr/>
        <w:sdtContent>
          <w:tc>
            <w:tcPr>
              <w:tcW w:w="2835" w:type="dxa"/>
              <w:tcBorders>
                <w:top w:val="nil"/>
                <w:left w:val="nil"/>
                <w:bottom w:val="nil"/>
              </w:tcBorders>
              <w:vAlign w:val="center"/>
            </w:tcPr>
            <w:p w:rsidR="00D71E4B" w:rsidRPr="00754411" w:rsidRDefault="005F29B7" w:rsidP="00332CE3">
              <w:pPr>
                <w:pStyle w:val="Entiteemettrice"/>
              </w:pPr>
              <w:r>
                <w:t>BIOMICS</w:t>
              </w:r>
            </w:p>
          </w:tc>
        </w:sdtContent>
      </w:sdt>
      <w:sdt>
        <w:sdtPr>
          <w:alias w:val="Titre du document"/>
          <w:tag w:val="Titre du document"/>
          <w:id w:val="-1145736350"/>
          <w:lock w:val="sdtLocked"/>
        </w:sdtPr>
        <w:sdtEndPr/>
        <w:sdtContent>
          <w:tc>
            <w:tcPr>
              <w:tcW w:w="5968" w:type="dxa"/>
              <w:vAlign w:val="center"/>
            </w:tcPr>
            <w:p w:rsidR="00D71E4B" w:rsidRDefault="00440402" w:rsidP="00332CE3">
              <w:pPr>
                <w:pStyle w:val="Titredudocument"/>
              </w:pPr>
              <w:r w:rsidRPr="0034019A">
                <w:rPr>
                  <w:sz w:val="28"/>
                  <w:lang w:val="en-US"/>
                </w:rPr>
                <w:t>Project Submission</w:t>
              </w:r>
            </w:p>
          </w:tc>
        </w:sdtContent>
      </w:sdt>
      <w:sdt>
        <w:sdtPr>
          <w:alias w:val="Indiquer la version"/>
          <w:tag w:val="Indiquer la version"/>
          <w:id w:val="-1013142601"/>
          <w:lock w:val="sdtLocked"/>
          <w:comboBox>
            <w:listItem w:value="Choisissez un élément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  <w:listItem w:displayText="J" w:value="J"/>
            <w:listItem w:displayText="K" w:value="K"/>
            <w:listItem w:displayText="L" w:value="L"/>
            <w:listItem w:displayText="M" w:value="M"/>
            <w:listItem w:displayText="N" w:value="N"/>
            <w:listItem w:displayText="O" w:value="O"/>
            <w:listItem w:displayText="P" w:value="P"/>
            <w:listItem w:displayText="Q" w:value="Q"/>
            <w:listItem w:displayText="R" w:value="R"/>
            <w:listItem w:displayText="S" w:value="S"/>
            <w:listItem w:displayText="T" w:value="T"/>
            <w:listItem w:displayText="U" w:value="U"/>
            <w:listItem w:displayText="V" w:value="V"/>
            <w:listItem w:displayText="W" w:value="W"/>
            <w:listItem w:displayText="X" w:value="X"/>
            <w:listItem w:displayText="Y" w:value="Y"/>
            <w:listItem w:displayText="Z" w:value="Z"/>
            <w:listItem w:displayText="AA" w:value="AA"/>
            <w:listItem w:displayText="AB" w:value="AB"/>
            <w:listItem w:displayText="AC" w:value="AC"/>
            <w:listItem w:displayText="AD" w:value="AD"/>
            <w:listItem w:displayText="AE" w:value="AE"/>
            <w:listItem w:displayText="AF" w:value="AF"/>
            <w:listItem w:displayText="AG" w:value="AG"/>
            <w:listItem w:displayText="AH" w:value="AH"/>
            <w:listItem w:displayText="AI" w:value="AI"/>
            <w:listItem w:displayText="AJ" w:value="AJ"/>
            <w:listItem w:displayText="AK" w:value="AK"/>
            <w:listItem w:displayText="AL" w:value="AL"/>
            <w:listItem w:displayText="AM" w:value="AM"/>
            <w:listItem w:displayText="AN" w:value="AN"/>
            <w:listItem w:displayText="AO" w:value="AO"/>
            <w:listItem w:displayText="AP" w:value="AP"/>
            <w:listItem w:displayText="AQ" w:value="AQ"/>
            <w:listItem w:displayText="AR" w:value="AR"/>
            <w:listItem w:displayText="AS" w:value="AS"/>
            <w:listItem w:displayText="AT" w:value="AT"/>
            <w:listItem w:displayText="AU" w:value="AU"/>
            <w:listItem w:displayText="AV" w:value="AV"/>
            <w:listItem w:displayText="AW" w:value="AW"/>
            <w:listItem w:displayText="AX" w:value="AX"/>
            <w:listItem w:displayText="AY" w:value="AY"/>
            <w:listItem w:displayText="AZ" w:value="AZ"/>
          </w:comboBox>
        </w:sdtPr>
        <w:sdtEndPr/>
        <w:sdtContent>
          <w:tc>
            <w:tcPr>
              <w:tcW w:w="1984" w:type="dxa"/>
              <w:vAlign w:val="center"/>
            </w:tcPr>
            <w:p w:rsidR="00D71E4B" w:rsidRPr="00754411" w:rsidRDefault="00332CE3" w:rsidP="00AE60D3">
              <w:pPr>
                <w:pStyle w:val="TypeetVersion"/>
              </w:pPr>
              <w:r>
                <w:t>V</w:t>
              </w:r>
              <w:r w:rsidR="00AE60D3">
                <w:t>4</w:t>
              </w:r>
            </w:p>
          </w:tc>
        </w:sdtContent>
      </w:sdt>
    </w:tr>
  </w:tbl>
  <w:p w:rsidR="00D71E4B" w:rsidRDefault="00D71E4B" w:rsidP="002754FE">
    <w:pPr>
      <w:pStyle w:val="Interlig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65pt;height:15.65pt" o:bullet="t">
        <v:imagedata r:id="rId1" o:title="art31B2"/>
      </v:shape>
    </w:pict>
  </w:numPicBullet>
  <w:abstractNum w:abstractNumId="0">
    <w:nsid w:val="0B49238F"/>
    <w:multiLevelType w:val="hybridMultilevel"/>
    <w:tmpl w:val="B3EC09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D01A5"/>
    <w:multiLevelType w:val="hybridMultilevel"/>
    <w:tmpl w:val="BEA69CFE"/>
    <w:lvl w:ilvl="0" w:tplc="A3FC6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9C5C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  <w:sz w:val="20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37249"/>
    <w:multiLevelType w:val="hybridMultilevel"/>
    <w:tmpl w:val="6168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831E9"/>
    <w:multiLevelType w:val="multilevel"/>
    <w:tmpl w:val="D7B6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A7C91"/>
    <w:multiLevelType w:val="hybridMultilevel"/>
    <w:tmpl w:val="1CCE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A3678"/>
    <w:multiLevelType w:val="hybridMultilevel"/>
    <w:tmpl w:val="F9AC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C17A5"/>
    <w:multiLevelType w:val="hybridMultilevel"/>
    <w:tmpl w:val="8BCC99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4B77604"/>
    <w:multiLevelType w:val="multilevel"/>
    <w:tmpl w:val="5ED6BC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8E704DF"/>
    <w:multiLevelType w:val="hybridMultilevel"/>
    <w:tmpl w:val="3852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A464C"/>
    <w:multiLevelType w:val="hybridMultilevel"/>
    <w:tmpl w:val="08CCDB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0D411AC"/>
    <w:multiLevelType w:val="multilevel"/>
    <w:tmpl w:val="80E680F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8C63002"/>
    <w:multiLevelType w:val="hybridMultilevel"/>
    <w:tmpl w:val="1F08D9A8"/>
    <w:lvl w:ilvl="0" w:tplc="8E780F0A">
      <w:start w:val="1"/>
      <w:numFmt w:val="bullet"/>
      <w:pStyle w:val="Heading4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22EB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36383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0C05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074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D444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4B1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0413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CE16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594FAC"/>
    <w:multiLevelType w:val="hybridMultilevel"/>
    <w:tmpl w:val="91D28F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12"/>
  </w:num>
  <w:num w:numId="10">
    <w:abstractNumId w:val="2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D4"/>
    <w:rsid w:val="00000938"/>
    <w:rsid w:val="00010271"/>
    <w:rsid w:val="00026178"/>
    <w:rsid w:val="00061EF4"/>
    <w:rsid w:val="00076AB4"/>
    <w:rsid w:val="00080845"/>
    <w:rsid w:val="00090C82"/>
    <w:rsid w:val="00097FC9"/>
    <w:rsid w:val="000A118C"/>
    <w:rsid w:val="000B3962"/>
    <w:rsid w:val="000C47BF"/>
    <w:rsid w:val="000C7B21"/>
    <w:rsid w:val="000E0E7E"/>
    <w:rsid w:val="000F0FC5"/>
    <w:rsid w:val="001044B8"/>
    <w:rsid w:val="0012400F"/>
    <w:rsid w:val="001367D3"/>
    <w:rsid w:val="00154C0F"/>
    <w:rsid w:val="001609D0"/>
    <w:rsid w:val="00162329"/>
    <w:rsid w:val="00183778"/>
    <w:rsid w:val="00186EE7"/>
    <w:rsid w:val="001B42DD"/>
    <w:rsid w:val="001B7A64"/>
    <w:rsid w:val="00215152"/>
    <w:rsid w:val="002158B8"/>
    <w:rsid w:val="002170D5"/>
    <w:rsid w:val="00224657"/>
    <w:rsid w:val="00230789"/>
    <w:rsid w:val="002321CB"/>
    <w:rsid w:val="00234665"/>
    <w:rsid w:val="002355E9"/>
    <w:rsid w:val="0025246E"/>
    <w:rsid w:val="00257068"/>
    <w:rsid w:val="002754FE"/>
    <w:rsid w:val="002807A6"/>
    <w:rsid w:val="00297472"/>
    <w:rsid w:val="00297AD5"/>
    <w:rsid w:val="002B5B94"/>
    <w:rsid w:val="002B7B02"/>
    <w:rsid w:val="002D02FA"/>
    <w:rsid w:val="002D213B"/>
    <w:rsid w:val="002E0F2A"/>
    <w:rsid w:val="002E1111"/>
    <w:rsid w:val="002F4516"/>
    <w:rsid w:val="00332CE3"/>
    <w:rsid w:val="00354697"/>
    <w:rsid w:val="00365613"/>
    <w:rsid w:val="00365F04"/>
    <w:rsid w:val="00370B97"/>
    <w:rsid w:val="00377599"/>
    <w:rsid w:val="00387E3D"/>
    <w:rsid w:val="003A1F47"/>
    <w:rsid w:val="003A3305"/>
    <w:rsid w:val="003A5E93"/>
    <w:rsid w:val="003B4DDF"/>
    <w:rsid w:val="003C46E9"/>
    <w:rsid w:val="003D63A1"/>
    <w:rsid w:val="003E262F"/>
    <w:rsid w:val="003E62A7"/>
    <w:rsid w:val="00404A09"/>
    <w:rsid w:val="00413772"/>
    <w:rsid w:val="00430BEC"/>
    <w:rsid w:val="00440402"/>
    <w:rsid w:val="004411A0"/>
    <w:rsid w:val="00443D69"/>
    <w:rsid w:val="00445FE1"/>
    <w:rsid w:val="004557BA"/>
    <w:rsid w:val="0046531C"/>
    <w:rsid w:val="00476965"/>
    <w:rsid w:val="004779A2"/>
    <w:rsid w:val="00482D65"/>
    <w:rsid w:val="004B01EB"/>
    <w:rsid w:val="004B2DF5"/>
    <w:rsid w:val="004C0D1C"/>
    <w:rsid w:val="004C5525"/>
    <w:rsid w:val="004D0901"/>
    <w:rsid w:val="004F464E"/>
    <w:rsid w:val="004F4A49"/>
    <w:rsid w:val="004F720C"/>
    <w:rsid w:val="0050023B"/>
    <w:rsid w:val="00523B71"/>
    <w:rsid w:val="00525C7F"/>
    <w:rsid w:val="00525CF9"/>
    <w:rsid w:val="00536C21"/>
    <w:rsid w:val="00547770"/>
    <w:rsid w:val="00551C34"/>
    <w:rsid w:val="00566358"/>
    <w:rsid w:val="00573C08"/>
    <w:rsid w:val="00576021"/>
    <w:rsid w:val="00577E9E"/>
    <w:rsid w:val="005B0A46"/>
    <w:rsid w:val="005B6D53"/>
    <w:rsid w:val="005C0D96"/>
    <w:rsid w:val="005C1552"/>
    <w:rsid w:val="005C363C"/>
    <w:rsid w:val="005C5258"/>
    <w:rsid w:val="005C5C97"/>
    <w:rsid w:val="005F0FC9"/>
    <w:rsid w:val="005F29B7"/>
    <w:rsid w:val="005F2C12"/>
    <w:rsid w:val="005F30EA"/>
    <w:rsid w:val="005F618C"/>
    <w:rsid w:val="006146CE"/>
    <w:rsid w:val="00635015"/>
    <w:rsid w:val="00637A25"/>
    <w:rsid w:val="006417CA"/>
    <w:rsid w:val="006548C0"/>
    <w:rsid w:val="006553C8"/>
    <w:rsid w:val="00656496"/>
    <w:rsid w:val="0068578D"/>
    <w:rsid w:val="0068587C"/>
    <w:rsid w:val="00694146"/>
    <w:rsid w:val="006A0202"/>
    <w:rsid w:val="006C5B14"/>
    <w:rsid w:val="006D670A"/>
    <w:rsid w:val="00701762"/>
    <w:rsid w:val="00741E0E"/>
    <w:rsid w:val="00754411"/>
    <w:rsid w:val="0075667B"/>
    <w:rsid w:val="0076698D"/>
    <w:rsid w:val="007669AA"/>
    <w:rsid w:val="0077080E"/>
    <w:rsid w:val="00780D3D"/>
    <w:rsid w:val="0078102D"/>
    <w:rsid w:val="00785A10"/>
    <w:rsid w:val="00790216"/>
    <w:rsid w:val="007B3D5B"/>
    <w:rsid w:val="007E0AEB"/>
    <w:rsid w:val="007E499C"/>
    <w:rsid w:val="007F4BC9"/>
    <w:rsid w:val="00801457"/>
    <w:rsid w:val="00822012"/>
    <w:rsid w:val="00826C3F"/>
    <w:rsid w:val="00834F5F"/>
    <w:rsid w:val="00837655"/>
    <w:rsid w:val="00841713"/>
    <w:rsid w:val="0084776E"/>
    <w:rsid w:val="00860ADD"/>
    <w:rsid w:val="00881BEC"/>
    <w:rsid w:val="00883E85"/>
    <w:rsid w:val="008A4070"/>
    <w:rsid w:val="008C5F61"/>
    <w:rsid w:val="008D206B"/>
    <w:rsid w:val="008D7940"/>
    <w:rsid w:val="008F1C68"/>
    <w:rsid w:val="008F225F"/>
    <w:rsid w:val="00904F0E"/>
    <w:rsid w:val="00921EA9"/>
    <w:rsid w:val="00924D6B"/>
    <w:rsid w:val="00925F89"/>
    <w:rsid w:val="00930831"/>
    <w:rsid w:val="009312F5"/>
    <w:rsid w:val="00947CA4"/>
    <w:rsid w:val="00950DBD"/>
    <w:rsid w:val="009526BC"/>
    <w:rsid w:val="00953EE1"/>
    <w:rsid w:val="009753C4"/>
    <w:rsid w:val="00986B92"/>
    <w:rsid w:val="0099099A"/>
    <w:rsid w:val="00997B2D"/>
    <w:rsid w:val="009A374F"/>
    <w:rsid w:val="009A624B"/>
    <w:rsid w:val="009C1125"/>
    <w:rsid w:val="009C68DA"/>
    <w:rsid w:val="009E2BC7"/>
    <w:rsid w:val="009F69FB"/>
    <w:rsid w:val="00A0064E"/>
    <w:rsid w:val="00A10329"/>
    <w:rsid w:val="00A1493C"/>
    <w:rsid w:val="00A26710"/>
    <w:rsid w:val="00A73D87"/>
    <w:rsid w:val="00A76835"/>
    <w:rsid w:val="00A768E7"/>
    <w:rsid w:val="00A91889"/>
    <w:rsid w:val="00AA0AD7"/>
    <w:rsid w:val="00AA0CE3"/>
    <w:rsid w:val="00AB4570"/>
    <w:rsid w:val="00AC76DD"/>
    <w:rsid w:val="00AD60DF"/>
    <w:rsid w:val="00AE033E"/>
    <w:rsid w:val="00AE06B9"/>
    <w:rsid w:val="00AE4AD7"/>
    <w:rsid w:val="00AE4CA5"/>
    <w:rsid w:val="00AE56E4"/>
    <w:rsid w:val="00AE5BD3"/>
    <w:rsid w:val="00AE60D3"/>
    <w:rsid w:val="00AE69D4"/>
    <w:rsid w:val="00B26A49"/>
    <w:rsid w:val="00B37076"/>
    <w:rsid w:val="00B42D1A"/>
    <w:rsid w:val="00B439AD"/>
    <w:rsid w:val="00B53E02"/>
    <w:rsid w:val="00B7298B"/>
    <w:rsid w:val="00B73ACA"/>
    <w:rsid w:val="00B76208"/>
    <w:rsid w:val="00B839EF"/>
    <w:rsid w:val="00B94C65"/>
    <w:rsid w:val="00BB5415"/>
    <w:rsid w:val="00BC2999"/>
    <w:rsid w:val="00BD1AFB"/>
    <w:rsid w:val="00BD491E"/>
    <w:rsid w:val="00BD50AC"/>
    <w:rsid w:val="00BE284C"/>
    <w:rsid w:val="00BE2E0F"/>
    <w:rsid w:val="00BF0679"/>
    <w:rsid w:val="00BF42E6"/>
    <w:rsid w:val="00C02792"/>
    <w:rsid w:val="00C32ADF"/>
    <w:rsid w:val="00C44213"/>
    <w:rsid w:val="00C44891"/>
    <w:rsid w:val="00C5074B"/>
    <w:rsid w:val="00C611DB"/>
    <w:rsid w:val="00C657D2"/>
    <w:rsid w:val="00C82D7B"/>
    <w:rsid w:val="00C9135D"/>
    <w:rsid w:val="00C93706"/>
    <w:rsid w:val="00C94A34"/>
    <w:rsid w:val="00CA5709"/>
    <w:rsid w:val="00CB4B5E"/>
    <w:rsid w:val="00CB56D7"/>
    <w:rsid w:val="00CC50B3"/>
    <w:rsid w:val="00CE78AF"/>
    <w:rsid w:val="00CF627E"/>
    <w:rsid w:val="00D06AD4"/>
    <w:rsid w:val="00D073D9"/>
    <w:rsid w:val="00D33E6B"/>
    <w:rsid w:val="00D54F2D"/>
    <w:rsid w:val="00D61EF1"/>
    <w:rsid w:val="00D639E7"/>
    <w:rsid w:val="00D64658"/>
    <w:rsid w:val="00D71E4B"/>
    <w:rsid w:val="00D860DB"/>
    <w:rsid w:val="00D90A40"/>
    <w:rsid w:val="00D92CA5"/>
    <w:rsid w:val="00D93F96"/>
    <w:rsid w:val="00D97FDF"/>
    <w:rsid w:val="00DA32BE"/>
    <w:rsid w:val="00DD7407"/>
    <w:rsid w:val="00DF0EF8"/>
    <w:rsid w:val="00DF1044"/>
    <w:rsid w:val="00E257D9"/>
    <w:rsid w:val="00E26055"/>
    <w:rsid w:val="00E31304"/>
    <w:rsid w:val="00E372F2"/>
    <w:rsid w:val="00E462F8"/>
    <w:rsid w:val="00E529B9"/>
    <w:rsid w:val="00E669E8"/>
    <w:rsid w:val="00E75DB3"/>
    <w:rsid w:val="00E81249"/>
    <w:rsid w:val="00E820CA"/>
    <w:rsid w:val="00E87C4A"/>
    <w:rsid w:val="00E87D35"/>
    <w:rsid w:val="00E95AD8"/>
    <w:rsid w:val="00EA2433"/>
    <w:rsid w:val="00EA40A1"/>
    <w:rsid w:val="00EA5077"/>
    <w:rsid w:val="00EA561A"/>
    <w:rsid w:val="00EC1CF7"/>
    <w:rsid w:val="00ED2D8F"/>
    <w:rsid w:val="00ED3903"/>
    <w:rsid w:val="00EE7A5C"/>
    <w:rsid w:val="00EF5C89"/>
    <w:rsid w:val="00F02321"/>
    <w:rsid w:val="00F15474"/>
    <w:rsid w:val="00F31823"/>
    <w:rsid w:val="00F35FC6"/>
    <w:rsid w:val="00F45E44"/>
    <w:rsid w:val="00F4622C"/>
    <w:rsid w:val="00F46CFD"/>
    <w:rsid w:val="00F53A86"/>
    <w:rsid w:val="00F76FC9"/>
    <w:rsid w:val="00F93EC9"/>
    <w:rsid w:val="00FA44D4"/>
    <w:rsid w:val="00FB03DE"/>
    <w:rsid w:val="00FB4D84"/>
    <w:rsid w:val="00FB7CE7"/>
    <w:rsid w:val="00FC35B2"/>
    <w:rsid w:val="00F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716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FE"/>
    <w:pPr>
      <w:spacing w:after="120"/>
      <w:jc w:val="both"/>
    </w:pPr>
    <w:rPr>
      <w:rFonts w:ascii="Arial" w:hAnsi="Arial"/>
      <w:lang w:val="fr-CA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754FE"/>
    <w:pPr>
      <w:numPr>
        <w:numId w:val="2"/>
      </w:numPr>
      <w:spacing w:before="120" w:after="240" w:line="240" w:lineRule="auto"/>
      <w:ind w:left="426" w:hanging="426"/>
      <w:outlineLvl w:val="0"/>
    </w:pPr>
    <w:rPr>
      <w:b/>
      <w:smallCaps/>
      <w:color w:val="005293" w:themeColor="text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54FE"/>
    <w:pPr>
      <w:keepNext/>
      <w:keepLines/>
      <w:numPr>
        <w:ilvl w:val="1"/>
        <w:numId w:val="2"/>
      </w:numPr>
      <w:spacing w:before="120" w:line="240" w:lineRule="auto"/>
      <w:ind w:left="709" w:hanging="431"/>
      <w:outlineLvl w:val="1"/>
    </w:pPr>
    <w:rPr>
      <w:rFonts w:eastAsiaTheme="majorEastAsia" w:cs="Arial"/>
      <w:b/>
      <w:bCs/>
      <w:smallCaps/>
      <w:color w:val="CE8E00" w:themeColor="accent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754FE"/>
    <w:pPr>
      <w:numPr>
        <w:ilvl w:val="2"/>
      </w:numPr>
      <w:ind w:left="993" w:hanging="426"/>
      <w:outlineLvl w:val="2"/>
    </w:pPr>
    <w:rPr>
      <w:smallCaps w:val="0"/>
      <w:color w:val="005293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54FE"/>
    <w:pPr>
      <w:numPr>
        <w:numId w:val="3"/>
      </w:numPr>
      <w:spacing w:line="240" w:lineRule="auto"/>
      <w:ind w:left="714" w:hanging="357"/>
      <w:outlineLvl w:val="3"/>
    </w:pPr>
    <w:rPr>
      <w:b/>
      <w:bCs/>
      <w:i/>
      <w:color w:val="CE8E00" w:themeColor="accent2"/>
      <w:lang w:val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2433"/>
    <w:pPr>
      <w:keepNext/>
      <w:keepLines/>
      <w:spacing w:before="200" w:after="0"/>
      <w:outlineLvl w:val="4"/>
    </w:pPr>
    <w:rPr>
      <w:rFonts w:eastAsiaTheme="majorEastAsia" w:cstheme="majorBidi"/>
      <w:color w:val="00284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D4"/>
  </w:style>
  <w:style w:type="paragraph" w:styleId="Footer">
    <w:name w:val="footer"/>
    <w:basedOn w:val="Normal"/>
    <w:link w:val="FooterChar"/>
    <w:uiPriority w:val="99"/>
    <w:unhideWhenUsed/>
    <w:rsid w:val="00D0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D4"/>
  </w:style>
  <w:style w:type="table" w:styleId="TableGrid">
    <w:name w:val="Table Grid"/>
    <w:basedOn w:val="TableNormal"/>
    <w:uiPriority w:val="59"/>
    <w:rsid w:val="00D0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D4"/>
    <w:rPr>
      <w:rFonts w:ascii="Tahoma" w:hAnsi="Tahoma" w:cs="Tahoma"/>
      <w:sz w:val="16"/>
      <w:szCs w:val="16"/>
    </w:rPr>
  </w:style>
  <w:style w:type="paragraph" w:customStyle="1" w:styleId="Entiteemettrice">
    <w:name w:val="Entite emettrice"/>
    <w:basedOn w:val="Normal"/>
    <w:rsid w:val="00090C82"/>
    <w:pPr>
      <w:spacing w:before="120" w:line="240" w:lineRule="auto"/>
      <w:ind w:left="-102"/>
      <w:jc w:val="center"/>
    </w:pPr>
    <w:rPr>
      <w:b/>
      <w:smallCaps/>
      <w:color w:val="005293" w:themeColor="text2"/>
    </w:rPr>
  </w:style>
  <w:style w:type="character" w:styleId="PlaceholderText">
    <w:name w:val="Placeholder Text"/>
    <w:basedOn w:val="DefaultParagraphFont"/>
    <w:uiPriority w:val="99"/>
    <w:semiHidden/>
    <w:rsid w:val="00947CA4"/>
    <w:rPr>
      <w:color w:val="808080"/>
    </w:rPr>
  </w:style>
  <w:style w:type="paragraph" w:customStyle="1" w:styleId="TypeetVersion">
    <w:name w:val="Type et Version"/>
    <w:basedOn w:val="Normal"/>
    <w:rsid w:val="00090C82"/>
    <w:pPr>
      <w:spacing w:before="120" w:line="240" w:lineRule="auto"/>
      <w:ind w:left="-108" w:right="-108"/>
      <w:jc w:val="center"/>
    </w:pPr>
    <w:rPr>
      <w:smallCaps/>
    </w:rPr>
  </w:style>
  <w:style w:type="paragraph" w:customStyle="1" w:styleId="Titredudocument">
    <w:name w:val="Titre du document"/>
    <w:basedOn w:val="Normal"/>
    <w:rsid w:val="00090C82"/>
    <w:pPr>
      <w:spacing w:before="120" w:line="240" w:lineRule="auto"/>
      <w:jc w:val="center"/>
    </w:pPr>
    <w:rPr>
      <w:b/>
      <w:smallCaps/>
    </w:rPr>
  </w:style>
  <w:style w:type="paragraph" w:customStyle="1" w:styleId="Interligne">
    <w:name w:val="Interligne"/>
    <w:basedOn w:val="Normal"/>
    <w:rsid w:val="00AE4CA5"/>
    <w:pPr>
      <w:spacing w:after="0"/>
    </w:pPr>
    <w:rPr>
      <w:sz w:val="2"/>
    </w:rPr>
  </w:style>
  <w:style w:type="paragraph" w:customStyle="1" w:styleId="Pagination">
    <w:name w:val="Pagination"/>
    <w:basedOn w:val="Normal"/>
    <w:rsid w:val="00C5074B"/>
    <w:pPr>
      <w:spacing w:after="0" w:line="240" w:lineRule="auto"/>
      <w:jc w:val="center"/>
    </w:pPr>
    <w:rPr>
      <w:sz w:val="18"/>
    </w:rPr>
  </w:style>
  <w:style w:type="character" w:customStyle="1" w:styleId="Diffusioninterdite">
    <w:name w:val="Diffusion interdite"/>
    <w:basedOn w:val="DefaultParagraphFont"/>
    <w:uiPriority w:val="1"/>
    <w:rsid w:val="00AE4CA5"/>
    <w:rPr>
      <w:rFonts w:ascii="Arial" w:hAnsi="Arial"/>
      <w:b/>
      <w:color w:val="FF0000"/>
      <w:sz w:val="18"/>
    </w:rPr>
  </w:style>
  <w:style w:type="character" w:customStyle="1" w:styleId="Versionjour">
    <w:name w:val="Version à jour"/>
    <w:basedOn w:val="DefaultParagraphFont"/>
    <w:uiPriority w:val="1"/>
    <w:rsid w:val="00AE4CA5"/>
    <w:rPr>
      <w:rFonts w:ascii="Arial" w:hAnsi="Arial"/>
      <w:b/>
      <w:color w:val="00B050"/>
      <w:sz w:val="18"/>
    </w:rPr>
  </w:style>
  <w:style w:type="paragraph" w:customStyle="1" w:styleId="garantiejour">
    <w:name w:val="garantie à jour"/>
    <w:basedOn w:val="Footer"/>
    <w:rsid w:val="00EA2433"/>
    <w:pPr>
      <w:spacing w:before="40"/>
      <w:jc w:val="center"/>
    </w:pPr>
    <w:rPr>
      <w:rFonts w:cs="Arial"/>
      <w:b/>
      <w:color w:val="00B050"/>
      <w:sz w:val="16"/>
    </w:rPr>
  </w:style>
  <w:style w:type="paragraph" w:customStyle="1" w:styleId="diffusioninterdite0">
    <w:name w:val="diffusion interdite"/>
    <w:basedOn w:val="Footer"/>
    <w:rsid w:val="00C9135D"/>
    <w:pPr>
      <w:jc w:val="center"/>
    </w:pPr>
    <w:rPr>
      <w:rFonts w:cs="Arial"/>
      <w:b/>
      <w:color w:val="FF0000"/>
      <w:sz w:val="16"/>
      <w:szCs w:val="16"/>
    </w:rPr>
  </w:style>
  <w:style w:type="paragraph" w:styleId="ListParagraph">
    <w:name w:val="List Paragraph"/>
    <w:basedOn w:val="Normal"/>
    <w:uiPriority w:val="34"/>
    <w:rsid w:val="00D860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54FE"/>
    <w:rPr>
      <w:rFonts w:ascii="Arial" w:hAnsi="Arial"/>
      <w:b/>
      <w:smallCaps/>
      <w:color w:val="005293" w:themeColor="text2"/>
      <w:sz w:val="24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2754FE"/>
    <w:rPr>
      <w:rFonts w:ascii="Arial" w:eastAsiaTheme="majorEastAsia" w:hAnsi="Arial" w:cs="Arial"/>
      <w:b/>
      <w:bCs/>
      <w:smallCaps/>
      <w:color w:val="CE8E00" w:themeColor="accent2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2754FE"/>
    <w:rPr>
      <w:rFonts w:ascii="Arial" w:eastAsiaTheme="majorEastAsia" w:hAnsi="Arial" w:cs="Arial"/>
      <w:b/>
      <w:bCs/>
      <w:color w:val="005293" w:themeColor="text2"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5B14"/>
    <w:pPr>
      <w:keepNext/>
      <w:keepLines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003D6E" w:themeColor="accent1" w:themeShade="BF"/>
      <w:sz w:val="28"/>
      <w:szCs w:val="28"/>
      <w:lang w:val="fr-FR"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EA2433"/>
    <w:pPr>
      <w:spacing w:before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A2433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A2433"/>
    <w:pPr>
      <w:spacing w:after="0"/>
      <w:ind w:left="440"/>
    </w:pPr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5B14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C5B14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C5B14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C5B14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C5B14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C5B14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C5B14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Misejour">
    <w:name w:val="Mise à jour"/>
    <w:basedOn w:val="Normal"/>
    <w:qFormat/>
    <w:rsid w:val="00EA2433"/>
    <w:pPr>
      <w:pBdr>
        <w:left w:val="single" w:sz="4" w:space="4" w:color="auto"/>
      </w:pBdr>
    </w:pPr>
  </w:style>
  <w:style w:type="character" w:customStyle="1" w:styleId="Heading4Char">
    <w:name w:val="Heading 4 Char"/>
    <w:basedOn w:val="DefaultParagraphFont"/>
    <w:link w:val="Heading4"/>
    <w:uiPriority w:val="9"/>
    <w:rsid w:val="002754FE"/>
    <w:rPr>
      <w:rFonts w:ascii="Arial" w:hAnsi="Arial"/>
      <w:b/>
      <w:bCs/>
      <w:i/>
      <w:color w:val="CE8E00" w:themeColor="accen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2433"/>
    <w:rPr>
      <w:rFonts w:ascii="Arial" w:eastAsiaTheme="majorEastAsia" w:hAnsi="Arial" w:cstheme="majorBidi"/>
      <w:color w:val="002849" w:themeColor="accent1" w:themeShade="7F"/>
      <w:lang w:val="fr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A5C"/>
    <w:pPr>
      <w:jc w:val="center"/>
    </w:pPr>
    <w:rPr>
      <w:b/>
      <w:i/>
      <w:color w:val="005293" w:themeColor="accent1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E7A5C"/>
    <w:rPr>
      <w:rFonts w:ascii="Arial" w:hAnsi="Arial"/>
      <w:b/>
      <w:i/>
      <w:color w:val="005293" w:themeColor="accent1"/>
      <w:sz w:val="20"/>
      <w:szCs w:val="20"/>
      <w:lang w:val="fr-CA"/>
    </w:rPr>
  </w:style>
  <w:style w:type="paragraph" w:customStyle="1" w:styleId="Puce2">
    <w:name w:val="Puce2"/>
    <w:basedOn w:val="Normal"/>
    <w:rsid w:val="00D71E4B"/>
    <w:pPr>
      <w:tabs>
        <w:tab w:val="num" w:pos="426"/>
      </w:tabs>
      <w:spacing w:after="0" w:line="240" w:lineRule="auto"/>
      <w:ind w:left="426" w:hanging="284"/>
      <w:jc w:val="left"/>
    </w:pPr>
    <w:rPr>
      <w:rFonts w:eastAsia="Times" w:cs="Times New Roman"/>
      <w:szCs w:val="20"/>
      <w:lang w:val="fr-FR" w:eastAsia="fr-FR"/>
    </w:rPr>
  </w:style>
  <w:style w:type="paragraph" w:styleId="BodyText">
    <w:name w:val="Body Text"/>
    <w:basedOn w:val="Normal"/>
    <w:link w:val="BodyTextChar"/>
    <w:rsid w:val="00C94A34"/>
    <w:pPr>
      <w:spacing w:after="0" w:line="360" w:lineRule="auto"/>
      <w:jc w:val="center"/>
    </w:pPr>
    <w:rPr>
      <w:rFonts w:eastAsia="Times New Roman" w:cs="Verdana"/>
      <w:i/>
      <w:color w:val="000080"/>
      <w:sz w:val="18"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C94A34"/>
    <w:rPr>
      <w:rFonts w:ascii="Arial" w:eastAsia="Times New Roman" w:hAnsi="Arial" w:cs="Verdana"/>
      <w:i/>
      <w:color w:val="000080"/>
      <w:sz w:val="18"/>
      <w:szCs w:val="20"/>
      <w:lang w:eastAsia="fr-FR"/>
    </w:rPr>
  </w:style>
  <w:style w:type="paragraph" w:styleId="NoSpacing">
    <w:name w:val="No Spacing"/>
    <w:uiPriority w:val="99"/>
    <w:qFormat/>
    <w:rsid w:val="00440402"/>
    <w:pPr>
      <w:spacing w:after="0" w:line="240" w:lineRule="auto"/>
    </w:pPr>
    <w:rPr>
      <w:rFonts w:ascii="Verdana" w:eastAsia="Times New Roman" w:hAnsi="Verdana" w:cs="Verdana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FE"/>
    <w:pPr>
      <w:spacing w:after="120"/>
      <w:jc w:val="both"/>
    </w:pPr>
    <w:rPr>
      <w:rFonts w:ascii="Arial" w:hAnsi="Arial"/>
      <w:lang w:val="fr-CA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754FE"/>
    <w:pPr>
      <w:numPr>
        <w:numId w:val="2"/>
      </w:numPr>
      <w:spacing w:before="120" w:after="240" w:line="240" w:lineRule="auto"/>
      <w:ind w:left="426" w:hanging="426"/>
      <w:outlineLvl w:val="0"/>
    </w:pPr>
    <w:rPr>
      <w:b/>
      <w:smallCaps/>
      <w:color w:val="005293" w:themeColor="text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54FE"/>
    <w:pPr>
      <w:keepNext/>
      <w:keepLines/>
      <w:numPr>
        <w:ilvl w:val="1"/>
        <w:numId w:val="2"/>
      </w:numPr>
      <w:spacing w:before="120" w:line="240" w:lineRule="auto"/>
      <w:ind w:left="709" w:hanging="431"/>
      <w:outlineLvl w:val="1"/>
    </w:pPr>
    <w:rPr>
      <w:rFonts w:eastAsiaTheme="majorEastAsia" w:cs="Arial"/>
      <w:b/>
      <w:bCs/>
      <w:smallCaps/>
      <w:color w:val="CE8E00" w:themeColor="accent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754FE"/>
    <w:pPr>
      <w:numPr>
        <w:ilvl w:val="2"/>
      </w:numPr>
      <w:ind w:left="993" w:hanging="426"/>
      <w:outlineLvl w:val="2"/>
    </w:pPr>
    <w:rPr>
      <w:smallCaps w:val="0"/>
      <w:color w:val="005293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54FE"/>
    <w:pPr>
      <w:numPr>
        <w:numId w:val="3"/>
      </w:numPr>
      <w:spacing w:line="240" w:lineRule="auto"/>
      <w:ind w:left="714" w:hanging="357"/>
      <w:outlineLvl w:val="3"/>
    </w:pPr>
    <w:rPr>
      <w:b/>
      <w:bCs/>
      <w:i/>
      <w:color w:val="CE8E00" w:themeColor="accent2"/>
      <w:lang w:val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2433"/>
    <w:pPr>
      <w:keepNext/>
      <w:keepLines/>
      <w:spacing w:before="200" w:after="0"/>
      <w:outlineLvl w:val="4"/>
    </w:pPr>
    <w:rPr>
      <w:rFonts w:eastAsiaTheme="majorEastAsia" w:cstheme="majorBidi"/>
      <w:color w:val="00284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D4"/>
  </w:style>
  <w:style w:type="paragraph" w:styleId="Footer">
    <w:name w:val="footer"/>
    <w:basedOn w:val="Normal"/>
    <w:link w:val="FooterChar"/>
    <w:uiPriority w:val="99"/>
    <w:unhideWhenUsed/>
    <w:rsid w:val="00D0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D4"/>
  </w:style>
  <w:style w:type="table" w:styleId="TableGrid">
    <w:name w:val="Table Grid"/>
    <w:basedOn w:val="TableNormal"/>
    <w:uiPriority w:val="59"/>
    <w:rsid w:val="00D0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D4"/>
    <w:rPr>
      <w:rFonts w:ascii="Tahoma" w:hAnsi="Tahoma" w:cs="Tahoma"/>
      <w:sz w:val="16"/>
      <w:szCs w:val="16"/>
    </w:rPr>
  </w:style>
  <w:style w:type="paragraph" w:customStyle="1" w:styleId="Entiteemettrice">
    <w:name w:val="Entite emettrice"/>
    <w:basedOn w:val="Normal"/>
    <w:rsid w:val="00090C82"/>
    <w:pPr>
      <w:spacing w:before="120" w:line="240" w:lineRule="auto"/>
      <w:ind w:left="-102"/>
      <w:jc w:val="center"/>
    </w:pPr>
    <w:rPr>
      <w:b/>
      <w:smallCaps/>
      <w:color w:val="005293" w:themeColor="text2"/>
    </w:rPr>
  </w:style>
  <w:style w:type="character" w:styleId="PlaceholderText">
    <w:name w:val="Placeholder Text"/>
    <w:basedOn w:val="DefaultParagraphFont"/>
    <w:uiPriority w:val="99"/>
    <w:semiHidden/>
    <w:rsid w:val="00947CA4"/>
    <w:rPr>
      <w:color w:val="808080"/>
    </w:rPr>
  </w:style>
  <w:style w:type="paragraph" w:customStyle="1" w:styleId="TypeetVersion">
    <w:name w:val="Type et Version"/>
    <w:basedOn w:val="Normal"/>
    <w:rsid w:val="00090C82"/>
    <w:pPr>
      <w:spacing w:before="120" w:line="240" w:lineRule="auto"/>
      <w:ind w:left="-108" w:right="-108"/>
      <w:jc w:val="center"/>
    </w:pPr>
    <w:rPr>
      <w:smallCaps/>
    </w:rPr>
  </w:style>
  <w:style w:type="paragraph" w:customStyle="1" w:styleId="Titredudocument">
    <w:name w:val="Titre du document"/>
    <w:basedOn w:val="Normal"/>
    <w:rsid w:val="00090C82"/>
    <w:pPr>
      <w:spacing w:before="120" w:line="240" w:lineRule="auto"/>
      <w:jc w:val="center"/>
    </w:pPr>
    <w:rPr>
      <w:b/>
      <w:smallCaps/>
    </w:rPr>
  </w:style>
  <w:style w:type="paragraph" w:customStyle="1" w:styleId="Interligne">
    <w:name w:val="Interligne"/>
    <w:basedOn w:val="Normal"/>
    <w:rsid w:val="00AE4CA5"/>
    <w:pPr>
      <w:spacing w:after="0"/>
    </w:pPr>
    <w:rPr>
      <w:sz w:val="2"/>
    </w:rPr>
  </w:style>
  <w:style w:type="paragraph" w:customStyle="1" w:styleId="Pagination">
    <w:name w:val="Pagination"/>
    <w:basedOn w:val="Normal"/>
    <w:rsid w:val="00C5074B"/>
    <w:pPr>
      <w:spacing w:after="0" w:line="240" w:lineRule="auto"/>
      <w:jc w:val="center"/>
    </w:pPr>
    <w:rPr>
      <w:sz w:val="18"/>
    </w:rPr>
  </w:style>
  <w:style w:type="character" w:customStyle="1" w:styleId="Diffusioninterdite">
    <w:name w:val="Diffusion interdite"/>
    <w:basedOn w:val="DefaultParagraphFont"/>
    <w:uiPriority w:val="1"/>
    <w:rsid w:val="00AE4CA5"/>
    <w:rPr>
      <w:rFonts w:ascii="Arial" w:hAnsi="Arial"/>
      <w:b/>
      <w:color w:val="FF0000"/>
      <w:sz w:val="18"/>
    </w:rPr>
  </w:style>
  <w:style w:type="character" w:customStyle="1" w:styleId="Versionjour">
    <w:name w:val="Version à jour"/>
    <w:basedOn w:val="DefaultParagraphFont"/>
    <w:uiPriority w:val="1"/>
    <w:rsid w:val="00AE4CA5"/>
    <w:rPr>
      <w:rFonts w:ascii="Arial" w:hAnsi="Arial"/>
      <w:b/>
      <w:color w:val="00B050"/>
      <w:sz w:val="18"/>
    </w:rPr>
  </w:style>
  <w:style w:type="paragraph" w:customStyle="1" w:styleId="garantiejour">
    <w:name w:val="garantie à jour"/>
    <w:basedOn w:val="Footer"/>
    <w:rsid w:val="00EA2433"/>
    <w:pPr>
      <w:spacing w:before="40"/>
      <w:jc w:val="center"/>
    </w:pPr>
    <w:rPr>
      <w:rFonts w:cs="Arial"/>
      <w:b/>
      <w:color w:val="00B050"/>
      <w:sz w:val="16"/>
    </w:rPr>
  </w:style>
  <w:style w:type="paragraph" w:customStyle="1" w:styleId="diffusioninterdite0">
    <w:name w:val="diffusion interdite"/>
    <w:basedOn w:val="Footer"/>
    <w:rsid w:val="00C9135D"/>
    <w:pPr>
      <w:jc w:val="center"/>
    </w:pPr>
    <w:rPr>
      <w:rFonts w:cs="Arial"/>
      <w:b/>
      <w:color w:val="FF0000"/>
      <w:sz w:val="16"/>
      <w:szCs w:val="16"/>
    </w:rPr>
  </w:style>
  <w:style w:type="paragraph" w:styleId="ListParagraph">
    <w:name w:val="List Paragraph"/>
    <w:basedOn w:val="Normal"/>
    <w:uiPriority w:val="34"/>
    <w:rsid w:val="00D860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54FE"/>
    <w:rPr>
      <w:rFonts w:ascii="Arial" w:hAnsi="Arial"/>
      <w:b/>
      <w:smallCaps/>
      <w:color w:val="005293" w:themeColor="text2"/>
      <w:sz w:val="24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2754FE"/>
    <w:rPr>
      <w:rFonts w:ascii="Arial" w:eastAsiaTheme="majorEastAsia" w:hAnsi="Arial" w:cs="Arial"/>
      <w:b/>
      <w:bCs/>
      <w:smallCaps/>
      <w:color w:val="CE8E00" w:themeColor="accent2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2754FE"/>
    <w:rPr>
      <w:rFonts w:ascii="Arial" w:eastAsiaTheme="majorEastAsia" w:hAnsi="Arial" w:cs="Arial"/>
      <w:b/>
      <w:bCs/>
      <w:color w:val="005293" w:themeColor="text2"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5B14"/>
    <w:pPr>
      <w:keepNext/>
      <w:keepLines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003D6E" w:themeColor="accent1" w:themeShade="BF"/>
      <w:sz w:val="28"/>
      <w:szCs w:val="28"/>
      <w:lang w:val="fr-FR"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EA2433"/>
    <w:pPr>
      <w:spacing w:before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A2433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A2433"/>
    <w:pPr>
      <w:spacing w:after="0"/>
      <w:ind w:left="440"/>
    </w:pPr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5B14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C5B14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C5B14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C5B14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C5B14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C5B14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C5B14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Misejour">
    <w:name w:val="Mise à jour"/>
    <w:basedOn w:val="Normal"/>
    <w:qFormat/>
    <w:rsid w:val="00EA2433"/>
    <w:pPr>
      <w:pBdr>
        <w:left w:val="single" w:sz="4" w:space="4" w:color="auto"/>
      </w:pBdr>
    </w:pPr>
  </w:style>
  <w:style w:type="character" w:customStyle="1" w:styleId="Heading4Char">
    <w:name w:val="Heading 4 Char"/>
    <w:basedOn w:val="DefaultParagraphFont"/>
    <w:link w:val="Heading4"/>
    <w:uiPriority w:val="9"/>
    <w:rsid w:val="002754FE"/>
    <w:rPr>
      <w:rFonts w:ascii="Arial" w:hAnsi="Arial"/>
      <w:b/>
      <w:bCs/>
      <w:i/>
      <w:color w:val="CE8E00" w:themeColor="accen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2433"/>
    <w:rPr>
      <w:rFonts w:ascii="Arial" w:eastAsiaTheme="majorEastAsia" w:hAnsi="Arial" w:cstheme="majorBidi"/>
      <w:color w:val="002849" w:themeColor="accent1" w:themeShade="7F"/>
      <w:lang w:val="fr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A5C"/>
    <w:pPr>
      <w:jc w:val="center"/>
    </w:pPr>
    <w:rPr>
      <w:b/>
      <w:i/>
      <w:color w:val="005293" w:themeColor="accent1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E7A5C"/>
    <w:rPr>
      <w:rFonts w:ascii="Arial" w:hAnsi="Arial"/>
      <w:b/>
      <w:i/>
      <w:color w:val="005293" w:themeColor="accent1"/>
      <w:sz w:val="20"/>
      <w:szCs w:val="20"/>
      <w:lang w:val="fr-CA"/>
    </w:rPr>
  </w:style>
  <w:style w:type="paragraph" w:customStyle="1" w:styleId="Puce2">
    <w:name w:val="Puce2"/>
    <w:basedOn w:val="Normal"/>
    <w:rsid w:val="00D71E4B"/>
    <w:pPr>
      <w:tabs>
        <w:tab w:val="num" w:pos="426"/>
      </w:tabs>
      <w:spacing w:after="0" w:line="240" w:lineRule="auto"/>
      <w:ind w:left="426" w:hanging="284"/>
      <w:jc w:val="left"/>
    </w:pPr>
    <w:rPr>
      <w:rFonts w:eastAsia="Times" w:cs="Times New Roman"/>
      <w:szCs w:val="20"/>
      <w:lang w:val="fr-FR" w:eastAsia="fr-FR"/>
    </w:rPr>
  </w:style>
  <w:style w:type="paragraph" w:styleId="BodyText">
    <w:name w:val="Body Text"/>
    <w:basedOn w:val="Normal"/>
    <w:link w:val="BodyTextChar"/>
    <w:rsid w:val="00C94A34"/>
    <w:pPr>
      <w:spacing w:after="0" w:line="360" w:lineRule="auto"/>
      <w:jc w:val="center"/>
    </w:pPr>
    <w:rPr>
      <w:rFonts w:eastAsia="Times New Roman" w:cs="Verdana"/>
      <w:i/>
      <w:color w:val="000080"/>
      <w:sz w:val="18"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C94A34"/>
    <w:rPr>
      <w:rFonts w:ascii="Arial" w:eastAsia="Times New Roman" w:hAnsi="Arial" w:cs="Verdana"/>
      <w:i/>
      <w:color w:val="000080"/>
      <w:sz w:val="18"/>
      <w:szCs w:val="20"/>
      <w:lang w:eastAsia="fr-FR"/>
    </w:rPr>
  </w:style>
  <w:style w:type="paragraph" w:styleId="NoSpacing">
    <w:name w:val="No Spacing"/>
    <w:uiPriority w:val="99"/>
    <w:qFormat/>
    <w:rsid w:val="00440402"/>
    <w:pPr>
      <w:spacing w:after="0" w:line="240" w:lineRule="auto"/>
    </w:pPr>
    <w:rPr>
      <w:rFonts w:ascii="Verdana" w:eastAsia="Times New Roman" w:hAnsi="Verdana" w:cs="Verdana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960">
          <w:marLeft w:val="0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omics@pasteur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IP">
      <a:dk1>
        <a:sysClr val="windowText" lastClr="000000"/>
      </a:dk1>
      <a:lt1>
        <a:sysClr val="window" lastClr="FFFFFF"/>
      </a:lt1>
      <a:dk2>
        <a:srgbClr val="005293"/>
      </a:dk2>
      <a:lt2>
        <a:srgbClr val="EEECE1"/>
      </a:lt2>
      <a:accent1>
        <a:srgbClr val="005293"/>
      </a:accent1>
      <a:accent2>
        <a:srgbClr val="CE8E00"/>
      </a:accent2>
      <a:accent3>
        <a:srgbClr val="C0504D"/>
      </a:accent3>
      <a:accent4>
        <a:srgbClr val="009B3A"/>
      </a:accent4>
      <a:accent5>
        <a:srgbClr val="E39022"/>
      </a:accent5>
      <a:accent6>
        <a:srgbClr val="850057"/>
      </a:accent6>
      <a:hlink>
        <a:srgbClr val="0000FF"/>
      </a:hlink>
      <a:folHlink>
        <a:srgbClr val="92CDD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E19C-2D62-4988-85C3-7F863BEE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HdC</dc:creator>
  <cp:lastModifiedBy>Sean P Kennedy</cp:lastModifiedBy>
  <cp:revision>3</cp:revision>
  <cp:lastPrinted>2016-11-16T12:52:00Z</cp:lastPrinted>
  <dcterms:created xsi:type="dcterms:W3CDTF">2016-12-07T06:38:00Z</dcterms:created>
  <dcterms:modified xsi:type="dcterms:W3CDTF">2016-12-08T10:13:00Z</dcterms:modified>
</cp:coreProperties>
</file>